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7F32" w:rsidRDefault="003C7F32" w:rsidP="003C7F32">
      <w:pPr>
        <w:ind w:left="8647" w:hanging="850"/>
        <w:rPr>
          <w:rFonts w:ascii="Times New Roman" w:hAnsi="Times New Roman" w:cs="Times New Roman"/>
          <w:b/>
          <w:sz w:val="24"/>
          <w:szCs w:val="24"/>
          <w:lang w:val="en-US"/>
        </w:rPr>
      </w:pPr>
      <w:r w:rsidRPr="00D7411B">
        <w:rPr>
          <w:rFonts w:ascii="Times New Roman" w:hAnsi="Times New Roman" w:cs="Times New Roman"/>
          <w:b/>
          <w:sz w:val="24"/>
          <w:szCs w:val="24"/>
        </w:rPr>
        <w:t>Утвърдил:</w:t>
      </w:r>
    </w:p>
    <w:p w:rsidR="003C7F32" w:rsidRPr="000503AA" w:rsidRDefault="00C05DBD" w:rsidP="003C7F32">
      <w:pPr>
        <w:ind w:left="8647" w:hanging="850"/>
        <w:rPr>
          <w:rFonts w:ascii="Times New Roman" w:hAnsi="Times New Roman" w:cs="Times New Roman"/>
          <w:b/>
          <w:sz w:val="24"/>
          <w:szCs w:val="24"/>
          <w:lang w:val="en-US"/>
        </w:rPr>
      </w:pPr>
      <w:r>
        <w:rPr>
          <w:rFonts w:ascii="Times New Roman" w:hAnsi="Times New Roman" w:cs="Times New Roman"/>
          <w:b/>
          <w:sz w:val="24"/>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9" o:title=""/>
            <o:lock v:ext="edit" ungrouping="t" rotation="t" cropping="t" verticies="t" text="t" grouping="t"/>
            <o:signatureline v:ext="edit" id="{2E44C03F-D2EC-418D-A37A-DBEE60C79977}" provid="{00000000-0000-0000-0000-000000000000}" o:suggestedsigner="ГЕОРГИ СЪБЕВ" o:suggestedsigner2="Ръководител на УО на ПРСР" issignatureline="t"/>
          </v:shape>
        </w:pict>
      </w:r>
    </w:p>
    <w:tbl>
      <w:tblPr>
        <w:tblStyle w:val="TableGrid"/>
        <w:tblW w:w="14567" w:type="dxa"/>
        <w:tblLayout w:type="fixed"/>
        <w:tblLook w:val="04A0" w:firstRow="1" w:lastRow="0" w:firstColumn="1" w:lastColumn="0" w:noHBand="0" w:noVBand="1"/>
      </w:tblPr>
      <w:tblGrid>
        <w:gridCol w:w="458"/>
        <w:gridCol w:w="1351"/>
        <w:gridCol w:w="1726"/>
        <w:gridCol w:w="6638"/>
        <w:gridCol w:w="4394"/>
      </w:tblGrid>
      <w:tr w:rsidR="003C7F32" w:rsidRPr="00211924" w:rsidTr="00990BEB">
        <w:trPr>
          <w:trHeight w:val="2142"/>
        </w:trPr>
        <w:tc>
          <w:tcPr>
            <w:tcW w:w="14567" w:type="dxa"/>
            <w:gridSpan w:val="5"/>
            <w:shd w:val="clear" w:color="auto" w:fill="D6E3BC" w:themeFill="accent3" w:themeFillTint="66"/>
          </w:tcPr>
          <w:p w:rsidR="003C7F32" w:rsidRPr="00211924" w:rsidRDefault="003C7F32" w:rsidP="00C01447">
            <w:pPr>
              <w:spacing w:line="360" w:lineRule="auto"/>
              <w:jc w:val="center"/>
              <w:rPr>
                <w:rFonts w:ascii="Times New Roman" w:hAnsi="Times New Roman" w:cs="Times New Roman"/>
                <w:b/>
                <w:sz w:val="24"/>
                <w:szCs w:val="24"/>
              </w:rPr>
            </w:pPr>
          </w:p>
          <w:p w:rsidR="003C7F32" w:rsidRPr="00211924" w:rsidRDefault="003C7F32" w:rsidP="00922E03">
            <w:pPr>
              <w:spacing w:line="360" w:lineRule="auto"/>
              <w:jc w:val="center"/>
              <w:rPr>
                <w:rFonts w:ascii="Times New Roman" w:hAnsi="Times New Roman" w:cs="Times New Roman"/>
                <w:b/>
                <w:sz w:val="24"/>
                <w:szCs w:val="24"/>
              </w:rPr>
            </w:pPr>
            <w:r w:rsidRPr="00211924">
              <w:rPr>
                <w:rFonts w:ascii="Times New Roman" w:hAnsi="Times New Roman" w:cs="Times New Roman"/>
                <w:b/>
                <w:sz w:val="24"/>
                <w:szCs w:val="24"/>
              </w:rPr>
              <w:t xml:space="preserve">Таблица за направените предложения и възражения в процеса на обществено обсъждане на проект на </w:t>
            </w:r>
            <w:r w:rsidR="001957C4" w:rsidRPr="00211924">
              <w:rPr>
                <w:rFonts w:ascii="Times New Roman" w:hAnsi="Times New Roman" w:cs="Times New Roman"/>
                <w:b/>
                <w:sz w:val="24"/>
                <w:szCs w:val="24"/>
              </w:rPr>
              <w:t xml:space="preserve">насоки за кандидатстване по </w:t>
            </w:r>
            <w:r w:rsidRPr="00211924">
              <w:rPr>
                <w:rFonts w:ascii="Times New Roman" w:hAnsi="Times New Roman" w:cs="Times New Roman"/>
                <w:b/>
                <w:sz w:val="24"/>
                <w:szCs w:val="24"/>
              </w:rPr>
              <w:t>процедура чрез подбор на п</w:t>
            </w:r>
            <w:r w:rsidR="00660708" w:rsidRPr="00211924">
              <w:rPr>
                <w:rFonts w:ascii="Times New Roman" w:hAnsi="Times New Roman" w:cs="Times New Roman"/>
                <w:b/>
                <w:sz w:val="24"/>
                <w:szCs w:val="24"/>
              </w:rPr>
              <w:t xml:space="preserve">роектни предложения </w:t>
            </w:r>
            <w:r w:rsidR="002A1437" w:rsidRPr="00211924">
              <w:rPr>
                <w:rFonts w:ascii="Times New Roman" w:hAnsi="Times New Roman" w:cs="Times New Roman"/>
                <w:b/>
                <w:sz w:val="24"/>
                <w:szCs w:val="24"/>
              </w:rPr>
              <w:t xml:space="preserve">№ </w:t>
            </w:r>
            <w:r w:rsidR="00AB08FA" w:rsidRPr="00211924">
              <w:rPr>
                <w:rFonts w:ascii="Times New Roman" w:hAnsi="Times New Roman" w:cs="Times New Roman"/>
                <w:b/>
                <w:sz w:val="24"/>
                <w:szCs w:val="24"/>
              </w:rPr>
              <w:t>BG06RDNP001-</w:t>
            </w:r>
            <w:r w:rsidR="00DC3F05" w:rsidRPr="00211924">
              <w:rPr>
                <w:rFonts w:ascii="Times New Roman" w:hAnsi="Times New Roman" w:cs="Times New Roman"/>
                <w:b/>
                <w:sz w:val="24"/>
                <w:szCs w:val="24"/>
                <w:lang w:val="en-US"/>
              </w:rPr>
              <w:t>4</w:t>
            </w:r>
            <w:r w:rsidR="00AB08FA" w:rsidRPr="00211924">
              <w:rPr>
                <w:rFonts w:ascii="Times New Roman" w:hAnsi="Times New Roman" w:cs="Times New Roman"/>
                <w:b/>
                <w:sz w:val="24"/>
                <w:szCs w:val="24"/>
              </w:rPr>
              <w:t>.0</w:t>
            </w:r>
            <w:r w:rsidR="00DC3F05" w:rsidRPr="00211924">
              <w:rPr>
                <w:rFonts w:ascii="Times New Roman" w:hAnsi="Times New Roman" w:cs="Times New Roman"/>
                <w:b/>
                <w:sz w:val="24"/>
                <w:szCs w:val="24"/>
                <w:lang w:val="en-US"/>
              </w:rPr>
              <w:t>1</w:t>
            </w:r>
            <w:r w:rsidR="00922E03" w:rsidRPr="00211924">
              <w:rPr>
                <w:rFonts w:ascii="Times New Roman" w:hAnsi="Times New Roman" w:cs="Times New Roman"/>
                <w:b/>
                <w:sz w:val="24"/>
                <w:szCs w:val="24"/>
              </w:rPr>
              <w:t>5</w:t>
            </w:r>
            <w:r w:rsidR="002A1437" w:rsidRPr="00211924">
              <w:rPr>
                <w:rFonts w:ascii="Times New Roman" w:hAnsi="Times New Roman" w:cs="Times New Roman"/>
                <w:b/>
                <w:sz w:val="24"/>
                <w:szCs w:val="24"/>
              </w:rPr>
              <w:t xml:space="preserve">  по подмярка </w:t>
            </w:r>
            <w:r w:rsidR="00DC3F05" w:rsidRPr="00211924">
              <w:rPr>
                <w:rFonts w:ascii="Times New Roman" w:hAnsi="Times New Roman" w:cs="Times New Roman"/>
                <w:b/>
                <w:bCs/>
                <w:sz w:val="24"/>
                <w:szCs w:val="24"/>
              </w:rPr>
              <w:t>4.2. „Инвестиции в преработка/маркетинг на селскостопански продукти“ от мярка 4 „Инвестиции в материални активи“ от Програма за развитие на селските райони за периода 2014-2020 г.</w:t>
            </w:r>
          </w:p>
        </w:tc>
      </w:tr>
      <w:tr w:rsidR="00060675" w:rsidRPr="00211924" w:rsidTr="00AF0D60">
        <w:tc>
          <w:tcPr>
            <w:tcW w:w="458" w:type="dxa"/>
            <w:vAlign w:val="center"/>
          </w:tcPr>
          <w:p w:rsidR="00DE7826" w:rsidRPr="00211924" w:rsidRDefault="000B31EF" w:rsidP="00C01447">
            <w:pPr>
              <w:jc w:val="center"/>
              <w:rPr>
                <w:rFonts w:ascii="Times New Roman" w:hAnsi="Times New Roman" w:cs="Times New Roman"/>
                <w:b/>
                <w:sz w:val="24"/>
                <w:szCs w:val="24"/>
              </w:rPr>
            </w:pPr>
            <w:r w:rsidRPr="00211924">
              <w:rPr>
                <w:rFonts w:ascii="Times New Roman" w:hAnsi="Times New Roman" w:cs="Times New Roman"/>
                <w:b/>
                <w:sz w:val="24"/>
                <w:szCs w:val="24"/>
              </w:rPr>
              <w:t>№</w:t>
            </w:r>
          </w:p>
        </w:tc>
        <w:tc>
          <w:tcPr>
            <w:tcW w:w="1351" w:type="dxa"/>
            <w:vAlign w:val="center"/>
          </w:tcPr>
          <w:p w:rsidR="00DE7826" w:rsidRPr="00211924" w:rsidRDefault="00DE7826" w:rsidP="00C01447">
            <w:pPr>
              <w:jc w:val="center"/>
              <w:rPr>
                <w:rFonts w:ascii="Times New Roman" w:hAnsi="Times New Roman" w:cs="Times New Roman"/>
                <w:b/>
                <w:sz w:val="24"/>
                <w:szCs w:val="24"/>
              </w:rPr>
            </w:pPr>
            <w:r w:rsidRPr="00211924">
              <w:rPr>
                <w:rFonts w:ascii="Times New Roman" w:hAnsi="Times New Roman" w:cs="Times New Roman"/>
                <w:b/>
                <w:sz w:val="24"/>
                <w:szCs w:val="24"/>
              </w:rPr>
              <w:t>Данни на подателя</w:t>
            </w:r>
          </w:p>
        </w:tc>
        <w:tc>
          <w:tcPr>
            <w:tcW w:w="1726" w:type="dxa"/>
            <w:vAlign w:val="center"/>
          </w:tcPr>
          <w:p w:rsidR="00DE7826" w:rsidRPr="00211924" w:rsidRDefault="00DE7826" w:rsidP="00C01447">
            <w:pPr>
              <w:jc w:val="center"/>
              <w:rPr>
                <w:rFonts w:ascii="Times New Roman" w:hAnsi="Times New Roman" w:cs="Times New Roman"/>
                <w:b/>
                <w:sz w:val="24"/>
                <w:szCs w:val="24"/>
              </w:rPr>
            </w:pPr>
            <w:r w:rsidRPr="00211924">
              <w:rPr>
                <w:rFonts w:ascii="Times New Roman" w:hAnsi="Times New Roman" w:cs="Times New Roman"/>
                <w:b/>
                <w:sz w:val="24"/>
                <w:szCs w:val="24"/>
              </w:rPr>
              <w:t>Дата на получаване</w:t>
            </w:r>
          </w:p>
        </w:tc>
        <w:tc>
          <w:tcPr>
            <w:tcW w:w="6638" w:type="dxa"/>
            <w:vAlign w:val="center"/>
          </w:tcPr>
          <w:p w:rsidR="00DE7826" w:rsidRPr="00211924" w:rsidRDefault="00DE7826" w:rsidP="00A31D71">
            <w:pPr>
              <w:spacing w:before="100" w:beforeAutospacing="1" w:after="100" w:afterAutospacing="1"/>
              <w:contextualSpacing/>
              <w:jc w:val="center"/>
              <w:rPr>
                <w:rFonts w:ascii="Times New Roman" w:hAnsi="Times New Roman" w:cs="Times New Roman"/>
                <w:b/>
                <w:sz w:val="24"/>
                <w:szCs w:val="24"/>
              </w:rPr>
            </w:pPr>
            <w:r w:rsidRPr="00211924">
              <w:rPr>
                <w:rFonts w:ascii="Times New Roman" w:hAnsi="Times New Roman" w:cs="Times New Roman"/>
                <w:b/>
                <w:sz w:val="24"/>
                <w:szCs w:val="24"/>
              </w:rPr>
              <w:t>Коментар/Предложение</w:t>
            </w:r>
          </w:p>
        </w:tc>
        <w:tc>
          <w:tcPr>
            <w:tcW w:w="4394" w:type="dxa"/>
            <w:vAlign w:val="center"/>
          </w:tcPr>
          <w:p w:rsidR="00DE7826" w:rsidRPr="00211924" w:rsidRDefault="00DE7826" w:rsidP="00C01447">
            <w:pPr>
              <w:jc w:val="center"/>
              <w:rPr>
                <w:rFonts w:ascii="Times New Roman" w:hAnsi="Times New Roman" w:cs="Times New Roman"/>
                <w:b/>
                <w:sz w:val="24"/>
                <w:szCs w:val="24"/>
              </w:rPr>
            </w:pPr>
            <w:r w:rsidRPr="00211924">
              <w:rPr>
                <w:rFonts w:ascii="Times New Roman" w:hAnsi="Times New Roman" w:cs="Times New Roman"/>
                <w:b/>
                <w:sz w:val="24"/>
                <w:szCs w:val="24"/>
              </w:rPr>
              <w:t>Становище на УО на ПРСР</w:t>
            </w:r>
          </w:p>
        </w:tc>
      </w:tr>
      <w:tr w:rsidR="00060675" w:rsidRPr="00211924" w:rsidTr="00AF0D60">
        <w:trPr>
          <w:trHeight w:val="418"/>
        </w:trPr>
        <w:tc>
          <w:tcPr>
            <w:tcW w:w="458" w:type="dxa"/>
            <w:shd w:val="clear" w:color="auto" w:fill="auto"/>
            <w:vAlign w:val="center"/>
          </w:tcPr>
          <w:p w:rsidR="00FB52BC" w:rsidRPr="00211924" w:rsidRDefault="000B31EF" w:rsidP="00C01447">
            <w:pPr>
              <w:jc w:val="center"/>
              <w:rPr>
                <w:rFonts w:ascii="Times New Roman" w:hAnsi="Times New Roman" w:cs="Times New Roman"/>
                <w:sz w:val="24"/>
                <w:szCs w:val="24"/>
              </w:rPr>
            </w:pPr>
            <w:r w:rsidRPr="00211924">
              <w:rPr>
                <w:rFonts w:ascii="Times New Roman" w:hAnsi="Times New Roman" w:cs="Times New Roman"/>
                <w:sz w:val="24"/>
                <w:szCs w:val="24"/>
              </w:rPr>
              <w:t>1.</w:t>
            </w:r>
          </w:p>
        </w:tc>
        <w:tc>
          <w:tcPr>
            <w:tcW w:w="1351" w:type="dxa"/>
            <w:shd w:val="clear" w:color="auto" w:fill="auto"/>
            <w:vAlign w:val="center"/>
          </w:tcPr>
          <w:p w:rsidR="00DE7826" w:rsidRPr="00211924" w:rsidRDefault="00A37BA2" w:rsidP="008A4E2A">
            <w:pPr>
              <w:jc w:val="center"/>
              <w:rPr>
                <w:rFonts w:ascii="Times New Roman" w:hAnsi="Times New Roman" w:cs="Times New Roman"/>
                <w:sz w:val="24"/>
                <w:szCs w:val="24"/>
              </w:rPr>
            </w:pPr>
            <w:r w:rsidRPr="00211924">
              <w:rPr>
                <w:rFonts w:ascii="Times New Roman" w:hAnsi="Times New Roman" w:cs="Times New Roman"/>
                <w:sz w:val="24"/>
                <w:szCs w:val="24"/>
              </w:rPr>
              <w:t>"Бългериън Лавендър" ЕООД</w:t>
            </w:r>
          </w:p>
        </w:tc>
        <w:tc>
          <w:tcPr>
            <w:tcW w:w="1726" w:type="dxa"/>
            <w:shd w:val="clear" w:color="auto" w:fill="auto"/>
            <w:vAlign w:val="center"/>
          </w:tcPr>
          <w:p w:rsidR="00FB52BC" w:rsidRPr="00211924" w:rsidRDefault="00A37BA2" w:rsidP="00BD32FB">
            <w:pPr>
              <w:jc w:val="center"/>
              <w:rPr>
                <w:rFonts w:ascii="Times New Roman" w:hAnsi="Times New Roman" w:cs="Times New Roman"/>
                <w:sz w:val="24"/>
                <w:szCs w:val="24"/>
                <w:lang w:val="en-US"/>
              </w:rPr>
            </w:pPr>
            <w:r w:rsidRPr="00211924">
              <w:rPr>
                <w:rFonts w:ascii="Times New Roman" w:hAnsi="Times New Roman" w:cs="Times New Roman"/>
                <w:sz w:val="24"/>
                <w:szCs w:val="24"/>
                <w:lang w:val="en-US"/>
              </w:rPr>
              <w:t>7.10.2021</w:t>
            </w:r>
          </w:p>
        </w:tc>
        <w:tc>
          <w:tcPr>
            <w:tcW w:w="6638" w:type="dxa"/>
            <w:shd w:val="clear" w:color="auto" w:fill="auto"/>
          </w:tcPr>
          <w:p w:rsidR="00A37BA2" w:rsidRPr="00211924" w:rsidRDefault="00A37BA2" w:rsidP="00A37BA2">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t>Уважаеми,</w:t>
            </w:r>
          </w:p>
          <w:p w:rsidR="00A37BA2" w:rsidRPr="00211924" w:rsidRDefault="00A37BA2" w:rsidP="00A37BA2">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br/>
              <w:t>От името на фирма "Бългериън Лавендър" ЕООД, и в качеството ми на управител на същата, имам следното предложение по процедура </w:t>
            </w:r>
            <w:r w:rsidRPr="00211924">
              <w:rPr>
                <w:rFonts w:ascii="Times New Roman" w:hAnsi="Times New Roman" w:cs="Times New Roman"/>
                <w:b/>
                <w:bCs/>
                <w:sz w:val="24"/>
                <w:szCs w:val="24"/>
              </w:rPr>
              <w:t>BG06RDNP001-4.015 - Процедура чрез подбор на проектни предложения 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за периода 2014-2020 г. , </w:t>
            </w:r>
            <w:r w:rsidRPr="00211924">
              <w:rPr>
                <w:rFonts w:ascii="Times New Roman" w:hAnsi="Times New Roman" w:cs="Times New Roman"/>
                <w:sz w:val="24"/>
                <w:szCs w:val="24"/>
              </w:rPr>
              <w:t>която е обект на обществено обсъждане до 15 Октомври 2021г.</w:t>
            </w:r>
            <w:r w:rsidRPr="00211924">
              <w:rPr>
                <w:rFonts w:ascii="Times New Roman" w:hAnsi="Times New Roman" w:cs="Times New Roman"/>
                <w:sz w:val="24"/>
                <w:szCs w:val="24"/>
              </w:rPr>
              <w:br/>
            </w:r>
            <w:r w:rsidRPr="00211924">
              <w:rPr>
                <w:rFonts w:ascii="Times New Roman" w:hAnsi="Times New Roman" w:cs="Times New Roman"/>
                <w:sz w:val="24"/>
                <w:szCs w:val="24"/>
              </w:rPr>
              <w:br/>
            </w:r>
            <w:r w:rsidRPr="00211924">
              <w:rPr>
                <w:rFonts w:ascii="Times New Roman" w:hAnsi="Times New Roman" w:cs="Times New Roman"/>
                <w:b/>
                <w:bCs/>
                <w:sz w:val="24"/>
                <w:szCs w:val="24"/>
              </w:rPr>
              <w:t>Изложение:</w:t>
            </w:r>
            <w:r w:rsidRPr="00211924">
              <w:rPr>
                <w:rFonts w:ascii="Times New Roman" w:hAnsi="Times New Roman" w:cs="Times New Roman"/>
                <w:sz w:val="24"/>
                <w:szCs w:val="24"/>
              </w:rPr>
              <w:br/>
            </w:r>
            <w:r w:rsidRPr="00211924">
              <w:rPr>
                <w:rFonts w:ascii="Times New Roman" w:hAnsi="Times New Roman" w:cs="Times New Roman"/>
                <w:sz w:val="24"/>
                <w:szCs w:val="24"/>
              </w:rPr>
              <w:br/>
              <w:t xml:space="preserve">Към Точка 11, Подточка 11.1 Критерии за допустимост на </w:t>
            </w:r>
            <w:r w:rsidRPr="00211924">
              <w:rPr>
                <w:rFonts w:ascii="Times New Roman" w:hAnsi="Times New Roman" w:cs="Times New Roman"/>
                <w:sz w:val="24"/>
                <w:szCs w:val="24"/>
              </w:rPr>
              <w:lastRenderedPageBreak/>
              <w:t>кандидатите, моля да изравните критерия между точки 10 и 11, както следва:</w:t>
            </w:r>
            <w:r w:rsidRPr="00211924">
              <w:rPr>
                <w:rFonts w:ascii="Times New Roman" w:hAnsi="Times New Roman" w:cs="Times New Roman"/>
                <w:sz w:val="24"/>
                <w:szCs w:val="24"/>
              </w:rPr>
              <w:br/>
            </w:r>
            <w:r w:rsidRPr="00211924">
              <w:rPr>
                <w:rFonts w:ascii="Times New Roman" w:hAnsi="Times New Roman" w:cs="Times New Roman"/>
                <w:sz w:val="24"/>
                <w:szCs w:val="24"/>
              </w:rPr>
              <w:br/>
            </w:r>
            <w:r w:rsidRPr="00211924">
              <w:rPr>
                <w:rFonts w:ascii="Times New Roman" w:hAnsi="Times New Roman" w:cs="Times New Roman"/>
                <w:b/>
                <w:bCs/>
                <w:sz w:val="24"/>
                <w:szCs w:val="24"/>
              </w:rPr>
              <w:t>Текущо</w:t>
            </w:r>
            <w:r w:rsidRPr="00211924">
              <w:rPr>
                <w:rFonts w:ascii="Times New Roman" w:hAnsi="Times New Roman" w:cs="Times New Roman"/>
                <w:b/>
                <w:bCs/>
                <w:sz w:val="24"/>
                <w:szCs w:val="24"/>
                <w:lang w:val="en-US"/>
              </w:rPr>
              <w:t xml:space="preserve"> </w:t>
            </w:r>
            <w:r w:rsidRPr="00211924">
              <w:rPr>
                <w:rFonts w:ascii="Times New Roman" w:hAnsi="Times New Roman" w:cs="Times New Roman"/>
                <w:b/>
                <w:bCs/>
                <w:sz w:val="24"/>
                <w:szCs w:val="24"/>
              </w:rPr>
              <w:t>становище:</w:t>
            </w:r>
            <w:r w:rsidRPr="00211924">
              <w:rPr>
                <w:rFonts w:ascii="Times New Roman" w:hAnsi="Times New Roman" w:cs="Times New Roman"/>
                <w:b/>
                <w:bCs/>
                <w:sz w:val="24"/>
                <w:szCs w:val="24"/>
              </w:rPr>
              <w:br/>
            </w:r>
            <w:r w:rsidRPr="00211924">
              <w:rPr>
                <w:rFonts w:ascii="Times New Roman" w:hAnsi="Times New Roman" w:cs="Times New Roman"/>
                <w:b/>
                <w:bCs/>
                <w:sz w:val="24"/>
                <w:szCs w:val="24"/>
              </w:rPr>
              <w:br/>
            </w:r>
            <w:r w:rsidRPr="00211924">
              <w:rPr>
                <w:rFonts w:ascii="Times New Roman" w:hAnsi="Times New Roman" w:cs="Times New Roman"/>
                <w:b/>
                <w:bCs/>
                <w:i/>
                <w:iCs/>
                <w:sz w:val="24"/>
                <w:szCs w:val="24"/>
              </w:rPr>
              <w:t>"</w:t>
            </w:r>
            <w:r w:rsidRPr="00211924">
              <w:rPr>
                <w:rFonts w:ascii="Times New Roman" w:hAnsi="Times New Roman" w:cs="Times New Roman"/>
                <w:i/>
                <w:iCs/>
                <w:sz w:val="24"/>
                <w:szCs w:val="24"/>
                <w:lang w:val="en-US"/>
              </w:rPr>
              <w:t>1</w:t>
            </w:r>
            <w:r w:rsidRPr="00211924">
              <w:rPr>
                <w:rFonts w:ascii="Times New Roman" w:hAnsi="Times New Roman" w:cs="Times New Roman"/>
                <w:i/>
                <w:iCs/>
                <w:sz w:val="24"/>
                <w:szCs w:val="24"/>
              </w:rPr>
              <w:t>0. За едноличните дружества с ограничена отговорност, които не са регистрирани или са регистрирани преди по- малко от 36 месеца преди датата на подаване на проектното предложение, като земеделски стопани по реда на Наредба № 3 от 1999 г. за създаване и поддържане на регистър на земеделските стопани, се признават и обстоятелствата по т. 1, буква „а“, т. 3 и т. 4 на физическото лице, което е едноличен собственик на капитала на юридическото лице.</w:t>
            </w:r>
          </w:p>
          <w:p w:rsidR="00A37BA2" w:rsidRPr="00211924" w:rsidRDefault="00A37BA2" w:rsidP="00A37BA2">
            <w:pPr>
              <w:spacing w:before="100" w:beforeAutospacing="1" w:after="100" w:afterAutospacing="1"/>
              <w:contextualSpacing/>
              <w:jc w:val="both"/>
              <w:rPr>
                <w:rFonts w:ascii="Times New Roman" w:hAnsi="Times New Roman" w:cs="Times New Roman"/>
                <w:b/>
                <w:bCs/>
                <w:i/>
                <w:iCs/>
                <w:sz w:val="24"/>
                <w:szCs w:val="24"/>
                <w:lang w:val="en-US"/>
              </w:rPr>
            </w:pPr>
            <w:r w:rsidRPr="00211924">
              <w:rPr>
                <w:rFonts w:ascii="Times New Roman" w:hAnsi="Times New Roman" w:cs="Times New Roman"/>
                <w:i/>
                <w:iCs/>
                <w:sz w:val="24"/>
                <w:szCs w:val="24"/>
              </w:rPr>
              <w:t>11. За едноличните дружества с ограничена отговорност, които не са регистрирани като земеделски стопани по реда на Наредба № 3 от 1999 г. за създаване и поддържане на регистър на земеделските стопани, се признават и обстоятелствата по т. 1, буква „а“, т. 3 и т."</w:t>
            </w:r>
            <w:r w:rsidRPr="00211924">
              <w:rPr>
                <w:rFonts w:ascii="Times New Roman" w:hAnsi="Times New Roman" w:cs="Times New Roman"/>
                <w:b/>
                <w:bCs/>
                <w:i/>
                <w:iCs/>
                <w:sz w:val="24"/>
                <w:szCs w:val="24"/>
              </w:rPr>
              <w:t>:</w:t>
            </w:r>
          </w:p>
          <w:p w:rsidR="00A37BA2" w:rsidRPr="00211924" w:rsidRDefault="00A37BA2" w:rsidP="00A37BA2">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br/>
            </w:r>
            <w:r w:rsidRPr="00211924">
              <w:rPr>
                <w:rFonts w:ascii="Times New Roman" w:hAnsi="Times New Roman" w:cs="Times New Roman"/>
                <w:b/>
                <w:bCs/>
                <w:sz w:val="24"/>
                <w:szCs w:val="24"/>
              </w:rPr>
              <w:t>Предложение:</w:t>
            </w:r>
          </w:p>
          <w:p w:rsidR="00A37BA2" w:rsidRPr="00211924" w:rsidRDefault="00A37BA2" w:rsidP="00A37BA2">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i/>
                <w:iCs/>
                <w:sz w:val="24"/>
                <w:szCs w:val="24"/>
                <w:lang w:val="en-US"/>
              </w:rPr>
              <w:t>1</w:t>
            </w:r>
            <w:r w:rsidRPr="00211924">
              <w:rPr>
                <w:rFonts w:ascii="Times New Roman" w:hAnsi="Times New Roman" w:cs="Times New Roman"/>
                <w:i/>
                <w:iCs/>
                <w:sz w:val="24"/>
                <w:szCs w:val="24"/>
              </w:rPr>
              <w:t>0. За едноличните дружества с ограничена отговорност, които не са регистрирани или са регистрирани преди по- малко от 36 месеца преди датата на подаване на проектното предложение, като земеделски стопани по реда на Наредба № 3 от 1999 г. за създаване и поддържане на регистър на земеделските стопани, се признават и обстоятелствата по т. 1, буква „а“, т. 3 и т. 4 на физическото лице, което е едноличен собственик на капитала на юридическото лице.</w:t>
            </w:r>
          </w:p>
          <w:p w:rsidR="00A37BA2" w:rsidRPr="00211924" w:rsidRDefault="00A37BA2" w:rsidP="00A37BA2">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i/>
                <w:iCs/>
                <w:sz w:val="24"/>
                <w:szCs w:val="24"/>
              </w:rPr>
              <w:t>11. За едноличните дружества с ограничена отговорност, които не са регистрирани </w:t>
            </w:r>
            <w:r w:rsidRPr="00211924">
              <w:rPr>
                <w:rFonts w:ascii="Times New Roman" w:hAnsi="Times New Roman" w:cs="Times New Roman"/>
                <w:b/>
                <w:bCs/>
                <w:i/>
                <w:iCs/>
                <w:sz w:val="24"/>
                <w:szCs w:val="24"/>
              </w:rPr>
              <w:t>преди по- малко от 36 месеца преди датата на подаване на проектното предложение,</w:t>
            </w:r>
            <w:r w:rsidRPr="00211924">
              <w:rPr>
                <w:rFonts w:ascii="Times New Roman" w:hAnsi="Times New Roman" w:cs="Times New Roman"/>
                <w:i/>
                <w:iCs/>
                <w:sz w:val="24"/>
                <w:szCs w:val="24"/>
              </w:rPr>
              <w:t xml:space="preserve"> като земеделски стопани по реда на Наредба № 3 от 1999 г. за създаване и поддържане на регистър на </w:t>
            </w:r>
            <w:r w:rsidRPr="00211924">
              <w:rPr>
                <w:rFonts w:ascii="Times New Roman" w:hAnsi="Times New Roman" w:cs="Times New Roman"/>
                <w:i/>
                <w:iCs/>
                <w:sz w:val="24"/>
                <w:szCs w:val="24"/>
              </w:rPr>
              <w:lastRenderedPageBreak/>
              <w:t>земеделските стопани, се признават и обстоятелствата по т. 1, буква „а“, т. 3 и т. </w:t>
            </w:r>
          </w:p>
          <w:p w:rsidR="00A37BA2" w:rsidRPr="00211924" w:rsidRDefault="00A37BA2" w:rsidP="00A37BA2">
            <w:pPr>
              <w:spacing w:before="100" w:beforeAutospacing="1" w:after="100" w:afterAutospacing="1"/>
              <w:contextualSpacing/>
              <w:jc w:val="both"/>
              <w:rPr>
                <w:rFonts w:ascii="Times New Roman" w:hAnsi="Times New Roman" w:cs="Times New Roman"/>
                <w:b/>
                <w:bCs/>
                <w:sz w:val="24"/>
                <w:szCs w:val="24"/>
                <w:lang w:val="en-US"/>
              </w:rPr>
            </w:pPr>
            <w:r w:rsidRPr="00211924">
              <w:rPr>
                <w:rFonts w:ascii="Times New Roman" w:hAnsi="Times New Roman" w:cs="Times New Roman"/>
                <w:sz w:val="24"/>
                <w:szCs w:val="24"/>
              </w:rPr>
              <w:br/>
            </w:r>
            <w:r w:rsidRPr="00211924">
              <w:rPr>
                <w:rFonts w:ascii="Times New Roman" w:hAnsi="Times New Roman" w:cs="Times New Roman"/>
                <w:b/>
                <w:bCs/>
                <w:sz w:val="24"/>
                <w:szCs w:val="24"/>
              </w:rPr>
              <w:t>Аргументация:</w:t>
            </w:r>
            <w:r w:rsidRPr="00211924">
              <w:rPr>
                <w:rFonts w:ascii="Times New Roman" w:hAnsi="Times New Roman" w:cs="Times New Roman"/>
                <w:sz w:val="24"/>
                <w:szCs w:val="24"/>
              </w:rPr>
              <w:br/>
            </w:r>
            <w:r w:rsidRPr="00211924">
              <w:rPr>
                <w:rFonts w:ascii="Times New Roman" w:hAnsi="Times New Roman" w:cs="Times New Roman"/>
                <w:sz w:val="24"/>
                <w:szCs w:val="24"/>
              </w:rPr>
              <w:br/>
              <w:t>Не смятаме, че регистрацията на земеделски производител е с по-голяма възможност за достигане на целите на процедурата от тази на еднолично дружество с ограничена отговорност, което не е с активна регистрация на земеделски производител, както и обратното. </w:t>
            </w:r>
            <w:r w:rsidRPr="00211924">
              <w:rPr>
                <w:rFonts w:ascii="Times New Roman" w:hAnsi="Times New Roman" w:cs="Times New Roman"/>
                <w:sz w:val="24"/>
                <w:szCs w:val="24"/>
              </w:rPr>
              <w:br/>
            </w:r>
            <w:r w:rsidRPr="00211924">
              <w:rPr>
                <w:rFonts w:ascii="Times New Roman" w:hAnsi="Times New Roman" w:cs="Times New Roman"/>
                <w:sz w:val="24"/>
                <w:szCs w:val="24"/>
              </w:rPr>
              <w:br/>
            </w:r>
            <w:r w:rsidRPr="00211924">
              <w:rPr>
                <w:rFonts w:ascii="Times New Roman" w:hAnsi="Times New Roman" w:cs="Times New Roman"/>
                <w:b/>
                <w:bCs/>
                <w:sz w:val="24"/>
                <w:szCs w:val="24"/>
              </w:rPr>
              <w:t>В заключение:</w:t>
            </w:r>
          </w:p>
          <w:p w:rsidR="00A37BA2" w:rsidRPr="00211924" w:rsidRDefault="00A37BA2" w:rsidP="00A37BA2">
            <w:pPr>
              <w:spacing w:before="100" w:beforeAutospacing="1" w:after="100" w:afterAutospacing="1"/>
              <w:contextualSpacing/>
              <w:jc w:val="both"/>
              <w:rPr>
                <w:rFonts w:ascii="Times New Roman" w:hAnsi="Times New Roman" w:cs="Times New Roman"/>
                <w:sz w:val="24"/>
                <w:szCs w:val="24"/>
                <w:lang w:val="en-US"/>
              </w:rPr>
            </w:pPr>
            <w:r w:rsidRPr="00211924">
              <w:rPr>
                <w:rFonts w:ascii="Times New Roman" w:hAnsi="Times New Roman" w:cs="Times New Roman"/>
                <w:sz w:val="24"/>
                <w:szCs w:val="24"/>
              </w:rPr>
              <w:br/>
              <w:t>Ще очаквам връщане на входящ номер за официална регистрация на предложението, с оглед получаване на формална обратна връзка.</w:t>
            </w:r>
            <w:r w:rsidRPr="00211924">
              <w:rPr>
                <w:rFonts w:ascii="Times New Roman" w:hAnsi="Times New Roman" w:cs="Times New Roman"/>
                <w:sz w:val="24"/>
                <w:szCs w:val="24"/>
              </w:rPr>
              <w:br/>
            </w:r>
            <w:r w:rsidRPr="00211924">
              <w:rPr>
                <w:rFonts w:ascii="Times New Roman" w:hAnsi="Times New Roman" w:cs="Times New Roman"/>
                <w:sz w:val="24"/>
                <w:szCs w:val="24"/>
              </w:rPr>
              <w:br/>
              <w:t>С уважение,</w:t>
            </w:r>
          </w:p>
          <w:p w:rsidR="00A37BA2" w:rsidRPr="00211924" w:rsidRDefault="00A37BA2" w:rsidP="00A37BA2">
            <w:pPr>
              <w:spacing w:before="100" w:beforeAutospacing="1" w:after="100" w:afterAutospacing="1"/>
              <w:contextualSpacing/>
              <w:jc w:val="both"/>
              <w:rPr>
                <w:rFonts w:ascii="Times New Roman" w:hAnsi="Times New Roman" w:cs="Times New Roman"/>
                <w:sz w:val="24"/>
                <w:szCs w:val="24"/>
                <w:lang w:val="en-US"/>
              </w:rPr>
            </w:pPr>
            <w:r w:rsidRPr="00211924">
              <w:rPr>
                <w:rFonts w:ascii="Times New Roman" w:hAnsi="Times New Roman" w:cs="Times New Roman"/>
                <w:sz w:val="24"/>
                <w:szCs w:val="24"/>
              </w:rPr>
              <w:br/>
              <w:t>И</w:t>
            </w:r>
            <w:r w:rsidRPr="00211924">
              <w:rPr>
                <w:rFonts w:ascii="Times New Roman" w:hAnsi="Times New Roman" w:cs="Times New Roman"/>
                <w:sz w:val="24"/>
                <w:szCs w:val="24"/>
                <w:lang w:val="en-US"/>
              </w:rPr>
              <w:t>***</w:t>
            </w:r>
            <w:r w:rsidRPr="00211924">
              <w:rPr>
                <w:rFonts w:ascii="Times New Roman" w:hAnsi="Times New Roman" w:cs="Times New Roman"/>
                <w:sz w:val="24"/>
                <w:szCs w:val="24"/>
              </w:rPr>
              <w:t xml:space="preserve"> И</w:t>
            </w:r>
            <w:r w:rsidRPr="00211924">
              <w:rPr>
                <w:rFonts w:ascii="Times New Roman" w:hAnsi="Times New Roman" w:cs="Times New Roman"/>
                <w:sz w:val="24"/>
                <w:szCs w:val="24"/>
                <w:lang w:val="en-US"/>
              </w:rPr>
              <w:t>*****</w:t>
            </w:r>
          </w:p>
          <w:p w:rsidR="00A37BA2" w:rsidRPr="00211924" w:rsidRDefault="00A37BA2" w:rsidP="00A37BA2">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br/>
              <w:t>Управител, "Бългериън Лавендър" ЕООД</w:t>
            </w:r>
          </w:p>
          <w:p w:rsidR="00FB52BC" w:rsidRPr="00211924" w:rsidRDefault="00FB52BC" w:rsidP="001F49CA">
            <w:pPr>
              <w:spacing w:before="100" w:beforeAutospacing="1" w:after="100" w:afterAutospacing="1"/>
              <w:contextualSpacing/>
              <w:jc w:val="both"/>
              <w:rPr>
                <w:rFonts w:ascii="Times New Roman" w:hAnsi="Times New Roman" w:cs="Times New Roman"/>
                <w:sz w:val="24"/>
                <w:szCs w:val="24"/>
                <w:lang w:val="en-US"/>
              </w:rPr>
            </w:pPr>
          </w:p>
        </w:tc>
        <w:tc>
          <w:tcPr>
            <w:tcW w:w="4394" w:type="dxa"/>
            <w:shd w:val="clear" w:color="auto" w:fill="auto"/>
          </w:tcPr>
          <w:p w:rsidR="006E578D" w:rsidRPr="00211924" w:rsidRDefault="0098237A" w:rsidP="0098237A">
            <w:pPr>
              <w:jc w:val="both"/>
              <w:rPr>
                <w:rFonts w:ascii="Times New Roman" w:hAnsi="Times New Roman" w:cs="Times New Roman"/>
                <w:sz w:val="24"/>
                <w:szCs w:val="24"/>
              </w:rPr>
            </w:pPr>
            <w:r w:rsidRPr="00211924">
              <w:rPr>
                <w:rFonts w:ascii="Times New Roman" w:hAnsi="Times New Roman" w:cs="Times New Roman"/>
                <w:b/>
                <w:sz w:val="24"/>
                <w:szCs w:val="24"/>
              </w:rPr>
              <w:lastRenderedPageBreak/>
              <w:t>Не се приема</w:t>
            </w:r>
            <w:r w:rsidRPr="00211924">
              <w:rPr>
                <w:rFonts w:ascii="Times New Roman" w:hAnsi="Times New Roman" w:cs="Times New Roman"/>
                <w:sz w:val="24"/>
                <w:szCs w:val="24"/>
              </w:rPr>
              <w:t>.</w:t>
            </w:r>
            <w:r w:rsidR="00211924">
              <w:rPr>
                <w:rFonts w:ascii="Times New Roman" w:hAnsi="Times New Roman" w:cs="Times New Roman"/>
                <w:sz w:val="24"/>
                <w:szCs w:val="24"/>
              </w:rPr>
              <w:t xml:space="preserve"> </w:t>
            </w:r>
            <w:r w:rsidRPr="00211924">
              <w:rPr>
                <w:rFonts w:ascii="Times New Roman" w:hAnsi="Times New Roman" w:cs="Times New Roman"/>
                <w:sz w:val="24"/>
                <w:szCs w:val="24"/>
              </w:rPr>
              <w:t>Предложението е непълно и неясно.</w:t>
            </w:r>
          </w:p>
        </w:tc>
      </w:tr>
      <w:tr w:rsidR="00353833" w:rsidRPr="00211924" w:rsidTr="00AF0D60">
        <w:trPr>
          <w:trHeight w:val="2260"/>
        </w:trPr>
        <w:tc>
          <w:tcPr>
            <w:tcW w:w="458" w:type="dxa"/>
            <w:shd w:val="clear" w:color="auto" w:fill="auto"/>
            <w:vAlign w:val="center"/>
          </w:tcPr>
          <w:p w:rsidR="00353833" w:rsidRPr="00211924" w:rsidRDefault="00353833" w:rsidP="00C01447">
            <w:pPr>
              <w:jc w:val="center"/>
              <w:rPr>
                <w:rFonts w:ascii="Times New Roman" w:hAnsi="Times New Roman" w:cs="Times New Roman"/>
                <w:sz w:val="24"/>
                <w:szCs w:val="24"/>
              </w:rPr>
            </w:pPr>
            <w:r w:rsidRPr="00211924">
              <w:rPr>
                <w:rFonts w:ascii="Times New Roman" w:hAnsi="Times New Roman" w:cs="Times New Roman"/>
                <w:sz w:val="24"/>
                <w:szCs w:val="24"/>
              </w:rPr>
              <w:lastRenderedPageBreak/>
              <w:t>2.</w:t>
            </w:r>
          </w:p>
        </w:tc>
        <w:tc>
          <w:tcPr>
            <w:tcW w:w="1351" w:type="dxa"/>
            <w:shd w:val="clear" w:color="auto" w:fill="auto"/>
            <w:vAlign w:val="center"/>
          </w:tcPr>
          <w:p w:rsidR="00353833" w:rsidRPr="00211924" w:rsidRDefault="00056D43" w:rsidP="008A4E2A">
            <w:pPr>
              <w:jc w:val="center"/>
              <w:rPr>
                <w:rFonts w:ascii="Times New Roman" w:hAnsi="Times New Roman" w:cs="Times New Roman"/>
                <w:sz w:val="24"/>
                <w:szCs w:val="24"/>
              </w:rPr>
            </w:pPr>
            <w:r w:rsidRPr="00211924">
              <w:rPr>
                <w:rFonts w:ascii="Times New Roman" w:hAnsi="Times New Roman" w:cs="Times New Roman"/>
                <w:sz w:val="24"/>
                <w:szCs w:val="24"/>
              </w:rPr>
              <w:t>Подадено в ИСУН 2020</w:t>
            </w:r>
          </w:p>
        </w:tc>
        <w:tc>
          <w:tcPr>
            <w:tcW w:w="1726" w:type="dxa"/>
            <w:shd w:val="clear" w:color="auto" w:fill="auto"/>
            <w:vAlign w:val="center"/>
          </w:tcPr>
          <w:p w:rsidR="00353833" w:rsidRPr="00211924" w:rsidRDefault="00056D43" w:rsidP="00BD32FB">
            <w:pPr>
              <w:jc w:val="center"/>
              <w:rPr>
                <w:rFonts w:ascii="Times New Roman" w:hAnsi="Times New Roman" w:cs="Times New Roman"/>
                <w:sz w:val="24"/>
                <w:szCs w:val="24"/>
                <w:lang w:val="en-US"/>
              </w:rPr>
            </w:pPr>
            <w:r w:rsidRPr="00211924">
              <w:rPr>
                <w:rFonts w:ascii="Times New Roman" w:hAnsi="Times New Roman" w:cs="Times New Roman"/>
                <w:sz w:val="24"/>
                <w:szCs w:val="24"/>
                <w:lang w:val="en-US"/>
              </w:rPr>
              <w:t>7.10.2021</w:t>
            </w:r>
          </w:p>
        </w:tc>
        <w:tc>
          <w:tcPr>
            <w:tcW w:w="6638" w:type="dxa"/>
            <w:shd w:val="clear" w:color="auto" w:fill="auto"/>
          </w:tcPr>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t>Уважаеми дами и господа,</w:t>
            </w: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t>Във връзка с намерение за кандидатстване по подмярка 4.2. „Инвестиции в преработка/маркетинг на селскостопански продукти", имам следните въпроси:</w:t>
            </w: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t xml:space="preserve">Съгласно т 11. Допустими кандидати, 11.1. Критерии за допустимост на кандидатите от Условията за кандидатстване по BG06RDNP001-4.015  по подмярка 4.2. „Инвестиции в преработка/маркетинг на селскостопански продукти" допустими кандидати са еднолични търговци и юридически лица, различни от кандидатите по т. 1, буква „а“ и т. 1, буква </w:t>
            </w:r>
            <w:r w:rsidRPr="00211924">
              <w:rPr>
                <w:rFonts w:ascii="Times New Roman" w:hAnsi="Times New Roman" w:cs="Times New Roman"/>
                <w:sz w:val="24"/>
                <w:szCs w:val="24"/>
              </w:rPr>
              <w:lastRenderedPageBreak/>
              <w:t>„б“, които са извършвали дейности по преработка на селскостопански продукти  без прекъсване през последните 36 месеца към датата на подаване на проектното предложение.</w:t>
            </w: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t>Видно от посоченото условие по-долу в т.13.2 Допустимостта на кандидатите по т. 1, буква „в“ раздел 11 „Допустими кандидати“ се проверява служебно от оценителната комисия за регистрация на кандидата по Закона за храните. За кандидатите с производствени сектори, за които законът не е приложим се извършва проверка и в Националния статистически институт за кода на основната и допълнителните икономически дейности на кандидата за 2018, 2019 и  2020 г., като за целта кандидатите попълват декларация, съгласно Приложение № 19.</w:t>
            </w: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t xml:space="preserve">Въпросът ми е следният: Имаме две преработвателни предприятия за преработка на месо. </w:t>
            </w: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t>Дружество 1 е с над двадесет годишна история, занимаващо се с месопреработка и има регистрация по Закона за храните като бизнес оператор, преработващ и търгуващ с храни от животински произход и в частност месо, месни продукти и деликатеси. Ветеринарният одобрителен номер на обекта е BG1604039, но дружеството няма за трите 2018, 2019 и 2020 години код на икономическа дейност, която да съответства на преработка на месо. Допустим кандидат ли е по подмярка 4.2 Дружество 1, при условие че е изпълнено само едно от условието в т.13.2, а именно: регистрация на кандидата или обекта за преработка на селскостопански продукти по Закона за храните?</w:t>
            </w: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t xml:space="preserve">Дружество 2 също е преработвател на месо и производител на месни продукти. За целта дружеството използва под наем част от производствените площи, машини и оборудване на </w:t>
            </w:r>
            <w:r w:rsidRPr="00211924">
              <w:rPr>
                <w:rFonts w:ascii="Times New Roman" w:hAnsi="Times New Roman" w:cs="Times New Roman"/>
                <w:sz w:val="24"/>
                <w:szCs w:val="24"/>
              </w:rPr>
              <w:lastRenderedPageBreak/>
              <w:t>Дружество 1, както и свои машини и оборудване. Всички месни продукти и деликатеси имат на етикетировката си ветеринарния одобрителен номер BG1604039 на Дружество 1, но дружеството има код на икономическа дейност за 2018, 2019 и 2020 година 10.13-Производство на месни продукти, без готови ястия. В този случай допустими кандидат ли е Дружество 2, при условие че е изпълнено само второто условие в т.13.2,  а именно: само кода на основната икономическа дейност отговаря?</w:t>
            </w: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t>Ако е в този случай не са допустими и двете дружества, и трябва да отговарят едновременно и на двете условия посочени в т.13.2, а именно:  регистрация на кандидата или обекта за преработка на селскостопански продукти по Закона за храните и код на основната и допълнителните икономически дейности на кандидата за 2018, 2019 и  2020 г., то тогава ако Дружество 1 предостави в настоящият момент възможност за процедура по регистрация на Дружество 2 като бизнес оператор, преработващ на храни от животински произход и към момента на кандидатстването дружеството вече ще има ветеринарен одобрителен номер, то тогава Дружество 2 би ли бил допустим кандидат при условие, че ветеринарният одобрителен номер на обекта сега стане собственост на Дружество 2 и притежава съответните технологични потоци, НАССР системи, добри производствени практики и технологична документация.</w:t>
            </w: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t>Видно от горното, Дружество 2 е дружество с КИД 10.13, извършващо вътрешнообщности доставки, с повече от три години история в областта на месопреработката, но ще бъде с регистрация по Закона за храните като бизнес оператор, преработващ и търгуващ с храни от животински произход от 2021 г.</w:t>
            </w:r>
          </w:p>
          <w:p w:rsidR="00056D43" w:rsidRPr="00211924" w:rsidRDefault="00056D43" w:rsidP="00056D43">
            <w:pPr>
              <w:spacing w:before="100" w:beforeAutospacing="1" w:after="100" w:afterAutospacing="1"/>
              <w:contextualSpacing/>
              <w:jc w:val="both"/>
              <w:rPr>
                <w:rFonts w:ascii="Times New Roman" w:hAnsi="Times New Roman" w:cs="Times New Roman"/>
                <w:sz w:val="24"/>
                <w:szCs w:val="24"/>
              </w:rPr>
            </w:pPr>
          </w:p>
          <w:p w:rsidR="00353833" w:rsidRPr="00211924" w:rsidRDefault="00056D43" w:rsidP="00056D43">
            <w:pPr>
              <w:spacing w:before="100" w:beforeAutospacing="1" w:after="100" w:afterAutospacing="1"/>
              <w:contextualSpacing/>
              <w:jc w:val="both"/>
              <w:rPr>
                <w:rFonts w:ascii="Times New Roman" w:hAnsi="Times New Roman" w:cs="Times New Roman"/>
                <w:sz w:val="24"/>
                <w:szCs w:val="24"/>
              </w:rPr>
            </w:pPr>
            <w:r w:rsidRPr="00211924">
              <w:rPr>
                <w:rFonts w:ascii="Times New Roman" w:hAnsi="Times New Roman" w:cs="Times New Roman"/>
                <w:sz w:val="24"/>
                <w:szCs w:val="24"/>
              </w:rPr>
              <w:t>Благодаря предварително!</w:t>
            </w:r>
          </w:p>
        </w:tc>
        <w:tc>
          <w:tcPr>
            <w:tcW w:w="4394" w:type="dxa"/>
            <w:shd w:val="clear" w:color="auto" w:fill="auto"/>
          </w:tcPr>
          <w:p w:rsidR="00056D43" w:rsidRPr="00211924" w:rsidRDefault="00056D43" w:rsidP="00056D43">
            <w:pPr>
              <w:jc w:val="both"/>
              <w:rPr>
                <w:rFonts w:ascii="Times New Roman" w:hAnsi="Times New Roman" w:cs="Times New Roman"/>
                <w:sz w:val="24"/>
                <w:szCs w:val="24"/>
                <w:lang w:val="en-US"/>
              </w:rPr>
            </w:pPr>
            <w:r w:rsidRPr="00211924">
              <w:rPr>
                <w:rFonts w:ascii="Times New Roman" w:hAnsi="Times New Roman" w:cs="Times New Roman"/>
                <w:b/>
                <w:sz w:val="24"/>
                <w:szCs w:val="24"/>
              </w:rPr>
              <w:lastRenderedPageBreak/>
              <w:t xml:space="preserve">Не се приема. </w:t>
            </w:r>
            <w:r w:rsidR="00F41908" w:rsidRPr="00211924">
              <w:rPr>
                <w:rFonts w:ascii="Times New Roman" w:hAnsi="Times New Roman" w:cs="Times New Roman"/>
                <w:sz w:val="24"/>
                <w:szCs w:val="24"/>
              </w:rPr>
              <w:t xml:space="preserve">Зададените въпроси не </w:t>
            </w:r>
            <w:r w:rsidR="00E16243" w:rsidRPr="00211924">
              <w:rPr>
                <w:rFonts w:ascii="Times New Roman" w:hAnsi="Times New Roman" w:cs="Times New Roman"/>
                <w:sz w:val="24"/>
                <w:szCs w:val="24"/>
              </w:rPr>
              <w:t>включва</w:t>
            </w:r>
            <w:r w:rsidR="00F41908" w:rsidRPr="00211924">
              <w:rPr>
                <w:rFonts w:ascii="Times New Roman" w:hAnsi="Times New Roman" w:cs="Times New Roman"/>
                <w:sz w:val="24"/>
                <w:szCs w:val="24"/>
              </w:rPr>
              <w:t xml:space="preserve"> предложения и </w:t>
            </w:r>
            <w:r w:rsidR="00E16243" w:rsidRPr="00211924">
              <w:rPr>
                <w:rFonts w:ascii="Times New Roman" w:hAnsi="Times New Roman" w:cs="Times New Roman"/>
                <w:sz w:val="24"/>
                <w:szCs w:val="24"/>
              </w:rPr>
              <w:t>бележки</w:t>
            </w:r>
            <w:r w:rsidR="00F41908" w:rsidRPr="00211924">
              <w:rPr>
                <w:rFonts w:ascii="Times New Roman" w:hAnsi="Times New Roman" w:cs="Times New Roman"/>
                <w:sz w:val="24"/>
                <w:szCs w:val="24"/>
              </w:rPr>
              <w:t xml:space="preserve"> по насоките за кандидатстване</w:t>
            </w:r>
            <w:r w:rsidR="00E16243" w:rsidRPr="00211924">
              <w:rPr>
                <w:rFonts w:ascii="Times New Roman" w:hAnsi="Times New Roman" w:cs="Times New Roman"/>
                <w:sz w:val="24"/>
                <w:szCs w:val="24"/>
              </w:rPr>
              <w:t>.</w:t>
            </w:r>
          </w:p>
          <w:p w:rsidR="00056D43" w:rsidRPr="00211924" w:rsidRDefault="00056D43" w:rsidP="00056D43">
            <w:pPr>
              <w:jc w:val="both"/>
              <w:rPr>
                <w:rFonts w:ascii="Times New Roman" w:hAnsi="Times New Roman" w:cs="Times New Roman"/>
                <w:b/>
                <w:color w:val="FF0000"/>
                <w:sz w:val="24"/>
                <w:szCs w:val="24"/>
              </w:rPr>
            </w:pPr>
          </w:p>
          <w:p w:rsidR="00056D43" w:rsidRPr="00211924" w:rsidRDefault="00056D43" w:rsidP="00056D43">
            <w:pPr>
              <w:jc w:val="both"/>
              <w:rPr>
                <w:rFonts w:ascii="Times New Roman" w:hAnsi="Times New Roman" w:cs="Times New Roman"/>
                <w:b/>
                <w:color w:val="FF0000"/>
                <w:sz w:val="24"/>
                <w:szCs w:val="24"/>
              </w:rPr>
            </w:pPr>
          </w:p>
          <w:p w:rsidR="00056D43" w:rsidRPr="00211924" w:rsidRDefault="00056D43" w:rsidP="00E16243">
            <w:pPr>
              <w:jc w:val="both"/>
              <w:rPr>
                <w:rFonts w:ascii="Times New Roman" w:hAnsi="Times New Roman" w:cs="Times New Roman"/>
                <w:b/>
                <w:sz w:val="24"/>
                <w:szCs w:val="24"/>
              </w:rPr>
            </w:pPr>
          </w:p>
        </w:tc>
      </w:tr>
      <w:tr w:rsidR="00D11DBA" w:rsidRPr="00211924" w:rsidTr="00543991">
        <w:trPr>
          <w:trHeight w:val="1126"/>
        </w:trPr>
        <w:tc>
          <w:tcPr>
            <w:tcW w:w="458" w:type="dxa"/>
            <w:shd w:val="clear" w:color="auto" w:fill="auto"/>
            <w:vAlign w:val="center"/>
          </w:tcPr>
          <w:p w:rsidR="00D11DBA" w:rsidRPr="00211924" w:rsidRDefault="00D11DBA" w:rsidP="00C01447">
            <w:pPr>
              <w:jc w:val="center"/>
              <w:rPr>
                <w:rFonts w:ascii="Times New Roman" w:hAnsi="Times New Roman" w:cs="Times New Roman"/>
                <w:sz w:val="24"/>
                <w:szCs w:val="24"/>
              </w:rPr>
            </w:pPr>
            <w:r w:rsidRPr="00211924">
              <w:rPr>
                <w:rFonts w:ascii="Times New Roman" w:hAnsi="Times New Roman" w:cs="Times New Roman"/>
                <w:sz w:val="24"/>
                <w:szCs w:val="24"/>
              </w:rPr>
              <w:lastRenderedPageBreak/>
              <w:t>3.</w:t>
            </w:r>
          </w:p>
        </w:tc>
        <w:tc>
          <w:tcPr>
            <w:tcW w:w="1351" w:type="dxa"/>
            <w:shd w:val="clear" w:color="auto" w:fill="auto"/>
            <w:vAlign w:val="center"/>
          </w:tcPr>
          <w:p w:rsidR="00D11DBA" w:rsidRPr="00211924" w:rsidRDefault="00951B6B" w:rsidP="00951B6B">
            <w:pPr>
              <w:rPr>
                <w:rFonts w:ascii="Times New Roman" w:hAnsi="Times New Roman" w:cs="Times New Roman"/>
                <w:color w:val="000000"/>
                <w:sz w:val="24"/>
                <w:szCs w:val="24"/>
              </w:rPr>
            </w:pPr>
            <w:r w:rsidRPr="00211924">
              <w:rPr>
                <w:rFonts w:ascii="Times New Roman" w:hAnsi="Times New Roman" w:cs="Times New Roman"/>
                <w:color w:val="000000"/>
                <w:sz w:val="24"/>
                <w:szCs w:val="24"/>
              </w:rPr>
              <w:t>ДФ „Земеделие:</w:t>
            </w:r>
          </w:p>
        </w:tc>
        <w:tc>
          <w:tcPr>
            <w:tcW w:w="1726" w:type="dxa"/>
            <w:shd w:val="clear" w:color="auto" w:fill="auto"/>
            <w:vAlign w:val="center"/>
          </w:tcPr>
          <w:p w:rsidR="00D11DBA" w:rsidRPr="00211924" w:rsidRDefault="00951B6B" w:rsidP="00BD32FB">
            <w:pPr>
              <w:jc w:val="center"/>
              <w:rPr>
                <w:rFonts w:ascii="Times New Roman" w:hAnsi="Times New Roman" w:cs="Times New Roman"/>
                <w:sz w:val="24"/>
                <w:szCs w:val="24"/>
              </w:rPr>
            </w:pPr>
            <w:r w:rsidRPr="00211924">
              <w:rPr>
                <w:rFonts w:ascii="Times New Roman" w:hAnsi="Times New Roman" w:cs="Times New Roman"/>
                <w:sz w:val="24"/>
                <w:szCs w:val="24"/>
              </w:rPr>
              <w:t>08.10.2021</w:t>
            </w:r>
          </w:p>
        </w:tc>
        <w:tc>
          <w:tcPr>
            <w:tcW w:w="6638" w:type="dxa"/>
            <w:shd w:val="clear" w:color="auto" w:fill="auto"/>
          </w:tcPr>
          <w:p w:rsidR="00951B6B" w:rsidRPr="00211924" w:rsidRDefault="00951B6B" w:rsidP="00951B6B">
            <w:pPr>
              <w:jc w:val="both"/>
              <w:rPr>
                <w:rFonts w:ascii="Times New Roman" w:eastAsia="Calibri" w:hAnsi="Times New Roman" w:cs="Times New Roman"/>
                <w:sz w:val="24"/>
                <w:szCs w:val="24"/>
              </w:rPr>
            </w:pP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Във връзка с публикуван от Управляващият орган на Програма за развитие на селските райони за периода 2014-2020 г. Проект на насоки по процедура чрез подбор на проектни предложения </w:t>
            </w:r>
            <w:r w:rsidRPr="00211924">
              <w:rPr>
                <w:rFonts w:ascii="Times New Roman" w:eastAsia="Calibri" w:hAnsi="Times New Roman" w:cs="Times New Roman"/>
                <w:bCs/>
                <w:sz w:val="24"/>
                <w:szCs w:val="24"/>
              </w:rPr>
              <w:t>BG06RDNP001-4.015</w:t>
            </w:r>
            <w:r w:rsidRPr="00211924">
              <w:rPr>
                <w:rFonts w:ascii="Times New Roman" w:eastAsia="Calibri" w:hAnsi="Times New Roman" w:cs="Times New Roman"/>
                <w:sz w:val="24"/>
                <w:szCs w:val="24"/>
              </w:rPr>
              <w:t xml:space="preserve"> Ви, предоставяме писмени предложения и коментари на ДФ “Земеделие”: </w:t>
            </w:r>
          </w:p>
          <w:p w:rsidR="00951B6B" w:rsidRPr="00211924" w:rsidRDefault="00951B6B" w:rsidP="00951B6B">
            <w:p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I.</w:t>
            </w:r>
            <w:r w:rsidRPr="00211924">
              <w:rPr>
                <w:rFonts w:ascii="Times New Roman" w:eastAsia="Calibri" w:hAnsi="Times New Roman" w:cs="Times New Roman"/>
                <w:b/>
                <w:sz w:val="24"/>
                <w:szCs w:val="24"/>
              </w:rPr>
              <w:tab/>
              <w:t>Коментари и предложения във връзка с проекта на Условията за кандидатстване:</w:t>
            </w:r>
          </w:p>
          <w:p w:rsidR="00951B6B" w:rsidRPr="00211924" w:rsidRDefault="00951B6B" w:rsidP="00631097">
            <w:pPr>
              <w:numPr>
                <w:ilvl w:val="0"/>
                <w:numId w:val="1"/>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Предлагаме в секция „Дефиниции“ следната дефиниция на </w:t>
            </w:r>
            <w:r w:rsidRPr="00211924">
              <w:rPr>
                <w:rFonts w:ascii="Times New Roman" w:eastAsia="Calibri" w:hAnsi="Times New Roman" w:cs="Times New Roman"/>
                <w:b/>
                <w:sz w:val="24"/>
                <w:szCs w:val="24"/>
              </w:rPr>
              <w:t>Икономическа жизнеспособност: „</w:t>
            </w:r>
            <w:r w:rsidRPr="00211924">
              <w:rPr>
                <w:rFonts w:ascii="Times New Roman" w:eastAsia="Calibri" w:hAnsi="Times New Roman" w:cs="Times New Roman"/>
                <w:sz w:val="24"/>
                <w:szCs w:val="24"/>
              </w:rPr>
              <w:t xml:space="preserve">Генерирането на доходи от дейността, гарантиращи устойчивост на предприятието на кандидата за периода на бизнес плана чрез </w:t>
            </w:r>
            <w:r w:rsidRPr="00211924">
              <w:rPr>
                <w:rFonts w:ascii="Times New Roman" w:eastAsia="Calibri" w:hAnsi="Times New Roman" w:cs="Times New Roman"/>
                <w:b/>
                <w:sz w:val="24"/>
                <w:szCs w:val="24"/>
              </w:rPr>
              <w:t>постигане на минималните стойности от показателите за оценка</w:t>
            </w:r>
            <w:r w:rsidRPr="00211924">
              <w:rPr>
                <w:rFonts w:ascii="Times New Roman" w:eastAsia="Calibri" w:hAnsi="Times New Roman" w:cs="Times New Roman"/>
                <w:sz w:val="24"/>
                <w:szCs w:val="24"/>
              </w:rPr>
              <w:t>, посочени в Приложение № 6 „Бизнес план“. По този начин се насочва вниманието на кандидатите към указаните минимални стойности на показателите за оценка (</w:t>
            </w:r>
            <w:r w:rsidRPr="00211924">
              <w:rPr>
                <w:rFonts w:ascii="Times New Roman" w:eastAsia="Calibri" w:hAnsi="Times New Roman" w:cs="Times New Roman"/>
                <w:sz w:val="24"/>
                <w:szCs w:val="24"/>
                <w:lang w:val="en-US"/>
              </w:rPr>
              <w:t xml:space="preserve">NPV, IRR, PI </w:t>
            </w:r>
            <w:r w:rsidRPr="00211924">
              <w:rPr>
                <w:rFonts w:ascii="Times New Roman" w:eastAsia="Calibri" w:hAnsi="Times New Roman" w:cs="Times New Roman"/>
                <w:sz w:val="24"/>
                <w:szCs w:val="24"/>
              </w:rPr>
              <w:t>и срок на откупуване), с които реално се доказва икономическата жизнеспособност на бизнес плана.</w:t>
            </w:r>
          </w:p>
          <w:p w:rsidR="00951B6B" w:rsidRPr="00211924" w:rsidRDefault="00951B6B" w:rsidP="00631097">
            <w:pPr>
              <w:numPr>
                <w:ilvl w:val="0"/>
                <w:numId w:val="1"/>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 Предлагаме в текста в дефиницията за независими оферти „Оферти, подадени от лица, които не се намират в следната свързаност помежду си или спрямо кандидата, включително за и чрез физическите лица, които представляват съответното ЮЛ или участват в органите му на управление“ текстът „</w:t>
            </w:r>
            <w:r w:rsidRPr="00211924">
              <w:rPr>
                <w:rFonts w:ascii="Times New Roman" w:eastAsia="Calibri" w:hAnsi="Times New Roman" w:cs="Times New Roman"/>
                <w:b/>
                <w:sz w:val="24"/>
                <w:szCs w:val="24"/>
              </w:rPr>
              <w:t>включително за и чрез физическите лица, които представляват съответното ЮЛ или участват в органите му на управление“</w:t>
            </w:r>
            <w:r w:rsidRPr="00211924">
              <w:rPr>
                <w:rFonts w:ascii="Times New Roman" w:eastAsia="Calibri" w:hAnsi="Times New Roman" w:cs="Times New Roman"/>
                <w:sz w:val="24"/>
                <w:szCs w:val="24"/>
              </w:rPr>
              <w:t xml:space="preserve"> да отпадне. Проверките дали офертите са независими чрез физическите лица затрудняват оценката и създават допълнителна административна тежест върху кандидатите. Много често, при оферти, представени от АД например е трудно да се определят реалните собственици на капитала, членовете на </w:t>
            </w:r>
            <w:r w:rsidRPr="00211924">
              <w:rPr>
                <w:rFonts w:ascii="Times New Roman" w:eastAsia="Calibri" w:hAnsi="Times New Roman" w:cs="Times New Roman"/>
                <w:sz w:val="24"/>
                <w:szCs w:val="24"/>
              </w:rPr>
              <w:lastRenderedPageBreak/>
              <w:t>управляващия и надзорен орган и т.н., което от своя страна прави изключително трудно проследяването на връзките между юридическите лица, чрез физическите лица, участващи в тях.</w:t>
            </w:r>
          </w:p>
          <w:p w:rsidR="00951B6B" w:rsidRPr="00211924" w:rsidRDefault="00951B6B" w:rsidP="00631097">
            <w:pPr>
              <w:numPr>
                <w:ilvl w:val="0"/>
                <w:numId w:val="1"/>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В точка 12 на раздел 11.1. Критерии за допустимост на кандидатите „ Земеделските стопани/ членовете на група или организация на производители, които преработват собствена земеделска продукция от животински произход трябва да са собственици или ползватели на </w:t>
            </w:r>
            <w:r w:rsidRPr="00211924">
              <w:rPr>
                <w:rFonts w:ascii="Times New Roman" w:eastAsia="Calibri" w:hAnsi="Times New Roman" w:cs="Times New Roman"/>
                <w:b/>
                <w:sz w:val="24"/>
                <w:szCs w:val="24"/>
              </w:rPr>
              <w:t>действащи животновъдни обекти</w:t>
            </w:r>
            <w:r w:rsidRPr="00211924">
              <w:rPr>
                <w:rFonts w:ascii="Times New Roman" w:eastAsia="Calibri" w:hAnsi="Times New Roman" w:cs="Times New Roman"/>
                <w:sz w:val="24"/>
                <w:szCs w:val="24"/>
              </w:rPr>
              <w:t>, регистрирани по реда на чл. 137 от Закона за ветеринарномедицинската дейност. Предлагаме да се уточни, че кандидатите следва да притежават същите видове животни, от които се осигурява собствената суровина за подпомаганата преработвателната дейност. По този начин това условие ще кореспондира с Раздел II от Приложение № 15 от УК, където кандидатите следва да посочат животните, които отглеждат към датата на подаване на проектното предложение.</w:t>
            </w:r>
          </w:p>
          <w:p w:rsidR="00951B6B" w:rsidRPr="00211924" w:rsidRDefault="00951B6B" w:rsidP="00631097">
            <w:pPr>
              <w:numPr>
                <w:ilvl w:val="0"/>
                <w:numId w:val="1"/>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В т.13.2  на раздел 11.1. Критерии за допустимост на кандидатите текстът: „Допустимостта на кандидатите по т. 1, буква „в“ се проверява служебно от оценителната комисия за регистрация на кандидата по Закона за храните. За кандидатите с производствени сектори, за които законът не е приложим се извършва проверка и в Националния статистически институт за кода на основната и допълнителните икономически дейности на кандидата, като за целта кандидатите попълват декларация, съгласно Приложение № 19.“ да се замени със следния текст:</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„Допустимостта на кандидатите по т. 1, буква „в“ се проверява служебно от оценителната комисия за регистрация на кандидата по Закона за храните. </w:t>
            </w:r>
            <w:r w:rsidRPr="00211924">
              <w:rPr>
                <w:rFonts w:ascii="Times New Roman" w:eastAsia="Calibri" w:hAnsi="Times New Roman" w:cs="Times New Roman"/>
                <w:b/>
                <w:sz w:val="24"/>
                <w:szCs w:val="24"/>
              </w:rPr>
              <w:t>Извършва се проверка и</w:t>
            </w:r>
            <w:r w:rsidRPr="00211924">
              <w:rPr>
                <w:rFonts w:ascii="Times New Roman" w:eastAsia="Calibri" w:hAnsi="Times New Roman" w:cs="Times New Roman"/>
                <w:sz w:val="24"/>
                <w:szCs w:val="24"/>
              </w:rPr>
              <w:t xml:space="preserve"> в Националния статистически институт за кода на основната </w:t>
            </w:r>
            <w:r w:rsidRPr="00211924">
              <w:rPr>
                <w:rFonts w:ascii="Times New Roman" w:eastAsia="Calibri" w:hAnsi="Times New Roman" w:cs="Times New Roman"/>
                <w:sz w:val="24"/>
                <w:szCs w:val="24"/>
              </w:rPr>
              <w:lastRenderedPageBreak/>
              <w:t>и допълнителните икономически дейности на кандидата за., като за целта кандидатите попълват декларация, съгласно Приложение № 19“. Считаме че е целесъобразно да се извършат проверки в регистрите и на двете институции, тъй като регистрацията на кандидата по Закона за храните само по себе си не гарантира, че кандидатът извършва/е извършвал подобна дейност без прекъсване за периода от 36 месеца.</w:t>
            </w:r>
          </w:p>
          <w:p w:rsidR="00951B6B" w:rsidRPr="00211924" w:rsidRDefault="00951B6B" w:rsidP="00631097">
            <w:pPr>
              <w:numPr>
                <w:ilvl w:val="0"/>
                <w:numId w:val="1"/>
              </w:numPr>
              <w:ind w:left="293"/>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Предлагаме текстът в т. 2 от Раздел 11.2  да се прецизира предвид чл. 54, ал. 2, ЗОП, както следва: „Основанията по т. 1.1, 1.2 и 1.7 се отнасят за лицата, които представляват участника или кандидата и </w:t>
            </w:r>
            <w:r w:rsidRPr="00211924">
              <w:rPr>
                <w:rFonts w:ascii="Times New Roman" w:eastAsia="Calibri" w:hAnsi="Times New Roman" w:cs="Times New Roman"/>
                <w:b/>
                <w:sz w:val="24"/>
                <w:szCs w:val="24"/>
              </w:rPr>
              <w:t>за членовете на неговите управителни и надзорни органи</w:t>
            </w:r>
            <w:r w:rsidRPr="00211924">
              <w:rPr>
                <w:rFonts w:ascii="Times New Roman" w:eastAsia="Calibri" w:hAnsi="Times New Roman" w:cs="Times New Roman"/>
                <w:sz w:val="24"/>
                <w:szCs w:val="24"/>
              </w:rPr>
              <w:t xml:space="preserve"> съгласно регистъра.“ Считаме, че разпоредбата на чл. 54, ал. 2, ЗОП следва да бъде пренесена без редакция в УК.</w:t>
            </w:r>
          </w:p>
          <w:p w:rsidR="00791505" w:rsidRPr="00211924" w:rsidRDefault="00791505" w:rsidP="00791505">
            <w:pPr>
              <w:jc w:val="both"/>
              <w:rPr>
                <w:rFonts w:ascii="Times New Roman" w:eastAsia="Calibri" w:hAnsi="Times New Roman" w:cs="Times New Roman"/>
                <w:sz w:val="24"/>
                <w:szCs w:val="24"/>
              </w:rPr>
            </w:pPr>
          </w:p>
          <w:p w:rsidR="00791505" w:rsidRPr="00211924" w:rsidRDefault="00791505" w:rsidP="00791505">
            <w:pPr>
              <w:jc w:val="both"/>
              <w:rPr>
                <w:rFonts w:ascii="Times New Roman" w:eastAsia="Calibri" w:hAnsi="Times New Roman" w:cs="Times New Roman"/>
                <w:sz w:val="24"/>
                <w:szCs w:val="24"/>
              </w:rPr>
            </w:pPr>
          </w:p>
          <w:p w:rsidR="00791505" w:rsidRDefault="00791505" w:rsidP="00791505">
            <w:pPr>
              <w:jc w:val="both"/>
              <w:rPr>
                <w:rFonts w:ascii="Times New Roman" w:eastAsia="Calibri" w:hAnsi="Times New Roman" w:cs="Times New Roman"/>
                <w:sz w:val="24"/>
                <w:szCs w:val="24"/>
              </w:rPr>
            </w:pPr>
          </w:p>
          <w:p w:rsidR="00211924" w:rsidRPr="00211924" w:rsidRDefault="00211924" w:rsidP="00791505">
            <w:pPr>
              <w:jc w:val="both"/>
              <w:rPr>
                <w:rFonts w:ascii="Times New Roman" w:eastAsia="Calibri" w:hAnsi="Times New Roman" w:cs="Times New Roman"/>
                <w:sz w:val="24"/>
                <w:szCs w:val="24"/>
              </w:rPr>
            </w:pPr>
          </w:p>
          <w:p w:rsidR="00951B6B" w:rsidRPr="00211924" w:rsidRDefault="00951B6B" w:rsidP="00631097">
            <w:pPr>
              <w:numPr>
                <w:ilvl w:val="0"/>
                <w:numId w:val="1"/>
              </w:numPr>
              <w:ind w:left="293"/>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Предлагаме да се предвиди текст за </w:t>
            </w:r>
            <w:r w:rsidRPr="00211924">
              <w:rPr>
                <w:rFonts w:ascii="Times New Roman" w:eastAsia="Calibri" w:hAnsi="Times New Roman" w:cs="Times New Roman"/>
                <w:b/>
                <w:sz w:val="24"/>
                <w:szCs w:val="24"/>
              </w:rPr>
              <w:t>отчитане на остатъчна стойност на инвестиция</w:t>
            </w:r>
            <w:r w:rsidRPr="00211924">
              <w:rPr>
                <w:rFonts w:ascii="Times New Roman" w:eastAsia="Calibri" w:hAnsi="Times New Roman" w:cs="Times New Roman"/>
                <w:sz w:val="24"/>
                <w:szCs w:val="24"/>
              </w:rPr>
              <w:t xml:space="preserve"> по предходен проект, срокът на откупуване по който се покрива със срока на бизнес плана по настоящия проект. Това е указано в становище на УО 10-195 от 26.06.2020 г. вх. номер на ДФЗ 01-0400/200#3 от 29.06.2020 г. Във връзка с изложеното и тъй като кандидатите следва да бъдат запознати с това изискване, предлагаме в Приложение № 6 от Условията за кандидатстване, в лист „Показатели за оценка“ да бъде указано как се изчислява сумата на инвестицията (I0), а именно: </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„Сумата на инвестицията (I0) включва инвестиционните разходи по подаденото проектно предложение (с изключение на разходите по т. 2 от Раздел 14.1 от Условията за кандидатстване), инвестиционните разходи, за които не се кандидатства за подпомагане, но са част от цялостния обект на инвестицията и без тях обектът не може да бъде завършен </w:t>
            </w:r>
            <w:r w:rsidRPr="00211924">
              <w:rPr>
                <w:rFonts w:ascii="Times New Roman" w:eastAsia="Calibri" w:hAnsi="Times New Roman" w:cs="Times New Roman"/>
                <w:sz w:val="24"/>
                <w:szCs w:val="24"/>
              </w:rPr>
              <w:lastRenderedPageBreak/>
              <w:t>и/или да функционира самостоятелно (разходите в Таблица 2 от Приложение № 6 от Условията за кандидатстване) и остатъчната стойност на инвестицията по предходен, сходен и одобрен/изплатен проект, която следва да бъде откупена. Предходни, сходни и одобрени/изплатени проекти на същия кандидат са проекти 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за периода 2014-2020 г., които са с идентични/сходни парични потоци с настоящия проект (т.е. проектите са в един и същ сектор, приходите от продажба са идентични/сходни, касае се за едно и също предприятие и т.н.)“.</w:t>
            </w:r>
          </w:p>
          <w:p w:rsidR="00951B6B" w:rsidRPr="00211924" w:rsidRDefault="00951B6B" w:rsidP="00211924">
            <w:pPr>
              <w:numPr>
                <w:ilvl w:val="0"/>
                <w:numId w:val="1"/>
              </w:numPr>
              <w:ind w:left="293"/>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В раздел 13.2,  т. 35 следва номера на процедурата да се изпише коректно, тъй като е допусната техническа грешка.</w:t>
            </w:r>
          </w:p>
          <w:p w:rsidR="00791505" w:rsidRPr="00211924" w:rsidRDefault="00791505" w:rsidP="00791505">
            <w:pPr>
              <w:jc w:val="both"/>
              <w:rPr>
                <w:rFonts w:ascii="Times New Roman" w:eastAsia="Calibri" w:hAnsi="Times New Roman" w:cs="Times New Roman"/>
                <w:sz w:val="24"/>
                <w:szCs w:val="24"/>
              </w:rPr>
            </w:pPr>
          </w:p>
          <w:p w:rsidR="00791505" w:rsidRPr="00211924" w:rsidRDefault="00791505" w:rsidP="00791505">
            <w:pPr>
              <w:jc w:val="both"/>
              <w:rPr>
                <w:rFonts w:ascii="Times New Roman" w:eastAsia="Calibri" w:hAnsi="Times New Roman" w:cs="Times New Roman"/>
                <w:sz w:val="24"/>
                <w:szCs w:val="24"/>
              </w:rPr>
            </w:pPr>
          </w:p>
          <w:p w:rsidR="00791505" w:rsidRPr="00211924" w:rsidRDefault="00791505" w:rsidP="00791505">
            <w:pPr>
              <w:jc w:val="both"/>
              <w:rPr>
                <w:rFonts w:ascii="Times New Roman" w:eastAsia="Calibri" w:hAnsi="Times New Roman" w:cs="Times New Roman"/>
                <w:sz w:val="24"/>
                <w:szCs w:val="24"/>
                <w:lang w:val="en-US"/>
              </w:rPr>
            </w:pPr>
          </w:p>
          <w:p w:rsidR="003C7D06" w:rsidRPr="00211924" w:rsidRDefault="003C7D06" w:rsidP="00791505">
            <w:pPr>
              <w:jc w:val="both"/>
              <w:rPr>
                <w:rFonts w:ascii="Times New Roman" w:eastAsia="Calibri" w:hAnsi="Times New Roman" w:cs="Times New Roman"/>
                <w:sz w:val="24"/>
                <w:szCs w:val="24"/>
                <w:lang w:val="en-US"/>
              </w:rPr>
            </w:pPr>
          </w:p>
          <w:p w:rsidR="00951B6B" w:rsidRPr="00211924" w:rsidRDefault="00951B6B" w:rsidP="00211924">
            <w:pPr>
              <w:numPr>
                <w:ilvl w:val="0"/>
                <w:numId w:val="1"/>
              </w:numPr>
              <w:ind w:left="151" w:hanging="142"/>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 Предлагаме в т. 2 от раздел 14.1. Допустими разходи да се включат и </w:t>
            </w:r>
            <w:r w:rsidRPr="00211924">
              <w:rPr>
                <w:rFonts w:ascii="Times New Roman" w:eastAsia="Calibri" w:hAnsi="Times New Roman" w:cs="Times New Roman"/>
                <w:b/>
                <w:sz w:val="24"/>
                <w:szCs w:val="24"/>
              </w:rPr>
              <w:t>правни услуги</w:t>
            </w:r>
            <w:r w:rsidRPr="00211924">
              <w:rPr>
                <w:rFonts w:ascii="Times New Roman" w:eastAsia="Calibri" w:hAnsi="Times New Roman" w:cs="Times New Roman"/>
                <w:sz w:val="24"/>
                <w:szCs w:val="24"/>
              </w:rPr>
              <w:t>, като част от общите разходи. Считаме, че същите са неволно пропуснати, тъй като за тях е определена максимална стойност на допустимите разходи в Раздел 14.2, т. 7.1 от УК.</w:t>
            </w:r>
          </w:p>
          <w:p w:rsidR="00951B6B" w:rsidRPr="00211924" w:rsidRDefault="00951B6B" w:rsidP="00211924">
            <w:pPr>
              <w:numPr>
                <w:ilvl w:val="0"/>
                <w:numId w:val="1"/>
              </w:numPr>
              <w:ind w:left="151" w:hanging="142"/>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Считаме, че в Условията за кандидатстване и в Приложение_9_Запитване за оферта, текстовете, които задължават офертите и договорите да съдържат като задължителен реквизит </w:t>
            </w:r>
            <w:r w:rsidRPr="00211924">
              <w:rPr>
                <w:rFonts w:ascii="Times New Roman" w:eastAsia="Calibri" w:hAnsi="Times New Roman" w:cs="Times New Roman"/>
                <w:b/>
                <w:sz w:val="24"/>
                <w:szCs w:val="24"/>
              </w:rPr>
              <w:t>печат</w:t>
            </w:r>
            <w:r w:rsidRPr="00211924">
              <w:rPr>
                <w:rFonts w:ascii="Times New Roman" w:eastAsia="Calibri" w:hAnsi="Times New Roman" w:cs="Times New Roman"/>
                <w:sz w:val="24"/>
                <w:szCs w:val="24"/>
              </w:rPr>
              <w:t>, следва да отпаднат. Съдебната практика казва (Определение по ТД 57/2011г. на ОС – Варна): „Никъде в разпоредбите си Търговския закон не поставя изискване за легитимация на търговските дружества да се полага и печат, наред с подписа на представляващия.”. Печатът не е елемент от формата за валидност на документа.</w:t>
            </w:r>
          </w:p>
          <w:p w:rsidR="00951B6B" w:rsidRPr="00211924" w:rsidRDefault="00951B6B" w:rsidP="00631097">
            <w:pPr>
              <w:numPr>
                <w:ilvl w:val="0"/>
                <w:numId w:val="1"/>
              </w:numPr>
              <w:jc w:val="both"/>
              <w:rPr>
                <w:rFonts w:ascii="Times New Roman" w:eastAsia="Calibri" w:hAnsi="Times New Roman" w:cs="Times New Roman"/>
                <w:i/>
                <w:sz w:val="24"/>
                <w:szCs w:val="24"/>
              </w:rPr>
            </w:pPr>
            <w:r w:rsidRPr="00211924">
              <w:rPr>
                <w:rFonts w:ascii="Times New Roman" w:eastAsia="Calibri" w:hAnsi="Times New Roman" w:cs="Times New Roman"/>
                <w:sz w:val="24"/>
                <w:szCs w:val="24"/>
              </w:rPr>
              <w:t xml:space="preserve">В т. 12 от Раздел 14.2 текстът </w:t>
            </w:r>
            <w:r w:rsidRPr="00211924">
              <w:rPr>
                <w:rFonts w:ascii="Times New Roman" w:eastAsia="Calibri" w:hAnsi="Times New Roman" w:cs="Times New Roman"/>
                <w:i/>
                <w:sz w:val="24"/>
                <w:szCs w:val="24"/>
              </w:rPr>
              <w:t xml:space="preserve">„…съответната </w:t>
            </w:r>
            <w:r w:rsidRPr="00211924">
              <w:rPr>
                <w:rFonts w:ascii="Times New Roman" w:eastAsia="Calibri" w:hAnsi="Times New Roman" w:cs="Times New Roman"/>
                <w:i/>
                <w:sz w:val="24"/>
                <w:szCs w:val="24"/>
              </w:rPr>
              <w:lastRenderedPageBreak/>
              <w:t>категория“</w:t>
            </w:r>
            <w:r w:rsidRPr="00211924">
              <w:rPr>
                <w:rFonts w:ascii="Times New Roman" w:eastAsia="Calibri" w:hAnsi="Times New Roman" w:cs="Times New Roman"/>
                <w:sz w:val="24"/>
                <w:szCs w:val="24"/>
              </w:rPr>
              <w:t xml:space="preserve"> следва да се замени със следния текст </w:t>
            </w:r>
            <w:r w:rsidRPr="00211924">
              <w:rPr>
                <w:rFonts w:ascii="Times New Roman" w:eastAsia="Calibri" w:hAnsi="Times New Roman" w:cs="Times New Roman"/>
                <w:i/>
                <w:sz w:val="24"/>
                <w:szCs w:val="24"/>
              </w:rPr>
              <w:t xml:space="preserve">„…съответната </w:t>
            </w:r>
            <w:r w:rsidRPr="00211924">
              <w:rPr>
                <w:rFonts w:ascii="Times New Roman" w:eastAsia="Calibri" w:hAnsi="Times New Roman" w:cs="Times New Roman"/>
                <w:b/>
                <w:i/>
                <w:sz w:val="24"/>
                <w:szCs w:val="24"/>
              </w:rPr>
              <w:t>група</w:t>
            </w:r>
            <w:r w:rsidRPr="00211924">
              <w:rPr>
                <w:rFonts w:ascii="Times New Roman" w:eastAsia="Calibri" w:hAnsi="Times New Roman" w:cs="Times New Roman"/>
                <w:i/>
                <w:sz w:val="24"/>
                <w:szCs w:val="24"/>
              </w:rPr>
              <w:t xml:space="preserve"> и категория.“. </w:t>
            </w:r>
            <w:r w:rsidRPr="00211924">
              <w:rPr>
                <w:rFonts w:ascii="Times New Roman" w:eastAsia="Calibri" w:hAnsi="Times New Roman" w:cs="Times New Roman"/>
                <w:sz w:val="24"/>
                <w:szCs w:val="24"/>
              </w:rPr>
              <w:t>Считаме, че предложеният текст ще бъде в съответствие с Правилника за реда за вписване и водене на ЦПРС.</w:t>
            </w:r>
          </w:p>
          <w:p w:rsidR="00951B6B" w:rsidRPr="00211924" w:rsidRDefault="00951B6B" w:rsidP="00631097">
            <w:pPr>
              <w:numPr>
                <w:ilvl w:val="0"/>
                <w:numId w:val="1"/>
              </w:numPr>
              <w:jc w:val="both"/>
              <w:rPr>
                <w:rFonts w:ascii="Times New Roman" w:eastAsia="Calibri" w:hAnsi="Times New Roman" w:cs="Times New Roman"/>
                <w:bCs/>
                <w:sz w:val="24"/>
                <w:szCs w:val="24"/>
              </w:rPr>
            </w:pPr>
            <w:r w:rsidRPr="00211924">
              <w:rPr>
                <w:rFonts w:ascii="Times New Roman" w:eastAsia="Calibri" w:hAnsi="Times New Roman" w:cs="Times New Roman"/>
                <w:bCs/>
                <w:sz w:val="24"/>
                <w:szCs w:val="24"/>
              </w:rPr>
              <w:t xml:space="preserve">В критерий 2.5 на раздел </w:t>
            </w:r>
            <w:bookmarkStart w:id="0" w:name="_Toc39829078"/>
            <w:bookmarkStart w:id="1" w:name="_Toc66698688"/>
            <w:bookmarkStart w:id="2" w:name="_Toc77082314"/>
            <w:r w:rsidRPr="00211924">
              <w:rPr>
                <w:rFonts w:ascii="Times New Roman" w:eastAsia="Calibri" w:hAnsi="Times New Roman" w:cs="Times New Roman"/>
                <w:bCs/>
                <w:sz w:val="24"/>
                <w:szCs w:val="24"/>
              </w:rPr>
              <w:t>22.1 Критерии за подбор на проектни предложения</w:t>
            </w:r>
            <w:bookmarkEnd w:id="0"/>
            <w:bookmarkEnd w:id="1"/>
            <w:bookmarkEnd w:id="2"/>
            <w:r w:rsidRPr="00211924">
              <w:rPr>
                <w:rFonts w:ascii="Times New Roman" w:eastAsia="Calibri" w:hAnsi="Times New Roman" w:cs="Times New Roman"/>
                <w:bCs/>
                <w:sz w:val="24"/>
                <w:szCs w:val="24"/>
              </w:rPr>
              <w:t xml:space="preserve"> предлагаме следната редакция в текста: „</w:t>
            </w:r>
            <w:r w:rsidRPr="00211924">
              <w:rPr>
                <w:rFonts w:ascii="Times New Roman" w:eastAsia="Calibri" w:hAnsi="Times New Roman" w:cs="Times New Roman"/>
                <w:sz w:val="24"/>
                <w:szCs w:val="24"/>
              </w:rPr>
              <w:t xml:space="preserve">През финансовата година 2020 г. кандидатът е реализирал приходи от износ и/или вътрешно общностни доставки на селскостопански продукти или преработени селскостопански продукти“, като думата „предходната“ отпада. Промяната е наложителна, тъй като за кандидати с проектни предложения, подадени през 2022 г., предходната финансова година се явява 2021 г. </w:t>
            </w:r>
          </w:p>
          <w:p w:rsidR="00951B6B" w:rsidRPr="00211924" w:rsidRDefault="00951B6B" w:rsidP="00631097">
            <w:pPr>
              <w:numPr>
                <w:ilvl w:val="0"/>
                <w:numId w:val="1"/>
              </w:numPr>
              <w:jc w:val="both"/>
              <w:rPr>
                <w:rFonts w:ascii="Times New Roman" w:eastAsia="Calibri" w:hAnsi="Times New Roman" w:cs="Times New Roman"/>
                <w:bCs/>
                <w:sz w:val="24"/>
                <w:szCs w:val="24"/>
              </w:rPr>
            </w:pPr>
            <w:r w:rsidRPr="00211924">
              <w:rPr>
                <w:rFonts w:ascii="Times New Roman" w:eastAsia="Calibri" w:hAnsi="Times New Roman" w:cs="Times New Roman"/>
                <w:bCs/>
                <w:sz w:val="24"/>
                <w:szCs w:val="24"/>
              </w:rPr>
              <w:t>В критерий 3.5 текстът „</w:t>
            </w:r>
            <w:r w:rsidRPr="00211924">
              <w:rPr>
                <w:rFonts w:ascii="Times New Roman" w:eastAsia="Calibri" w:hAnsi="Times New Roman" w:cs="Times New Roman"/>
                <w:sz w:val="24"/>
                <w:szCs w:val="24"/>
              </w:rPr>
              <w:t xml:space="preserve">Средноаритметичният размер на оперативната печалба на кандидата от последните три години е по-голям от общата стойност на разходите по проектното предложение“ да се замени със следния текст „Средноаритметичният размер на оперативната печалба на кандидата за последните три завършени финансови години </w:t>
            </w:r>
            <w:r w:rsidRPr="00211924">
              <w:rPr>
                <w:rFonts w:ascii="Times New Roman" w:eastAsia="Calibri" w:hAnsi="Times New Roman" w:cs="Times New Roman"/>
                <w:b/>
                <w:i/>
                <w:sz w:val="24"/>
                <w:szCs w:val="24"/>
              </w:rPr>
              <w:t>към датата на откриване на процедурата</w:t>
            </w:r>
            <w:r w:rsidRPr="00211924">
              <w:rPr>
                <w:rFonts w:ascii="Times New Roman" w:eastAsia="Calibri" w:hAnsi="Times New Roman" w:cs="Times New Roman"/>
                <w:sz w:val="24"/>
                <w:szCs w:val="24"/>
              </w:rPr>
              <w:t xml:space="preserve"> (2018, 2019 и 2020 г.) е по-голям от общата стойност на разходите по проектното предложение.“ Промяната е наложителна, тъй като за кандидати с проектни предложения, подадени през 2022 г., предходните три финансови години се явяват 2019, 2020 и 2021 г.</w:t>
            </w:r>
          </w:p>
          <w:p w:rsidR="00951B6B" w:rsidRPr="00211924" w:rsidRDefault="00951B6B" w:rsidP="00631097">
            <w:pPr>
              <w:numPr>
                <w:ilvl w:val="0"/>
                <w:numId w:val="1"/>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Текстът по Критерий 3.1 да придобие следния вид: „Проектни предложения, при които чрез изпълнението на одобрените инвестиции и дейности се осигурява запазване на заетостта в предприятието и създава </w:t>
            </w:r>
            <w:r w:rsidRPr="00211924">
              <w:rPr>
                <w:rFonts w:ascii="Times New Roman" w:eastAsia="Calibri" w:hAnsi="Times New Roman" w:cs="Times New Roman"/>
                <w:sz w:val="24"/>
                <w:szCs w:val="24"/>
                <w:u w:val="single"/>
              </w:rPr>
              <w:t>поне</w:t>
            </w:r>
            <w:r w:rsidRPr="00211924">
              <w:rPr>
                <w:rFonts w:ascii="Times New Roman" w:eastAsia="Calibri" w:hAnsi="Times New Roman" w:cs="Times New Roman"/>
                <w:sz w:val="24"/>
                <w:szCs w:val="24"/>
              </w:rPr>
              <w:t xml:space="preserve"> едно ново работно място“. Да се добави думата „поне“ и към минималното изискване за същия критерий. Промяната е с цел яснота за кандидатите.</w:t>
            </w:r>
          </w:p>
          <w:p w:rsidR="00951B6B" w:rsidRPr="00211924" w:rsidRDefault="00951B6B" w:rsidP="00631097">
            <w:pPr>
              <w:numPr>
                <w:ilvl w:val="0"/>
                <w:numId w:val="1"/>
              </w:numPr>
              <w:jc w:val="both"/>
              <w:rPr>
                <w:rFonts w:ascii="Times New Roman" w:eastAsia="Calibri" w:hAnsi="Times New Roman" w:cs="Times New Roman"/>
                <w:bCs/>
                <w:sz w:val="24"/>
                <w:szCs w:val="24"/>
              </w:rPr>
            </w:pPr>
            <w:r w:rsidRPr="00211924">
              <w:rPr>
                <w:rFonts w:ascii="Times New Roman" w:eastAsia="Calibri" w:hAnsi="Times New Roman" w:cs="Times New Roman"/>
                <w:bCs/>
                <w:sz w:val="24"/>
                <w:szCs w:val="24"/>
              </w:rPr>
              <w:t xml:space="preserve">В текста на т. 6 от раздел 24.2 </w:t>
            </w:r>
            <w:r w:rsidRPr="00211924">
              <w:rPr>
                <w:rFonts w:ascii="Times New Roman" w:eastAsia="Calibri" w:hAnsi="Times New Roman" w:cs="Times New Roman"/>
                <w:sz w:val="24"/>
                <w:szCs w:val="24"/>
              </w:rPr>
              <w:t xml:space="preserve">Оперативната печалба </w:t>
            </w:r>
            <w:r w:rsidRPr="00211924">
              <w:rPr>
                <w:rFonts w:ascii="Times New Roman" w:eastAsia="Calibri" w:hAnsi="Times New Roman" w:cs="Times New Roman"/>
                <w:sz w:val="24"/>
                <w:szCs w:val="24"/>
              </w:rPr>
              <w:lastRenderedPageBreak/>
              <w:t xml:space="preserve">на кандидата от последните три завършени финансови години </w:t>
            </w:r>
            <w:r w:rsidRPr="00211924">
              <w:rPr>
                <w:rFonts w:ascii="Times New Roman" w:eastAsia="Calibri" w:hAnsi="Times New Roman" w:cs="Times New Roman"/>
                <w:i/>
                <w:sz w:val="24"/>
                <w:szCs w:val="24"/>
              </w:rPr>
              <w:t>(2018 г., 2019 г. и 2020 г.)</w:t>
            </w:r>
            <w:r w:rsidRPr="00211924">
              <w:rPr>
                <w:rFonts w:ascii="Times New Roman" w:eastAsia="Calibri" w:hAnsi="Times New Roman" w:cs="Times New Roman"/>
                <w:sz w:val="24"/>
                <w:szCs w:val="24"/>
              </w:rPr>
              <w:t xml:space="preserve">, се определя, като се използват следните данни от ОПР за съответната финансова година (критерий за оценка № 2.5), предлагаме следната редакция: „Оперативната печалба на кандидата от последните три завършени финансови години </w:t>
            </w:r>
            <w:r w:rsidRPr="00211924">
              <w:rPr>
                <w:rFonts w:ascii="Times New Roman" w:eastAsia="Calibri" w:hAnsi="Times New Roman" w:cs="Times New Roman"/>
                <w:b/>
                <w:i/>
                <w:sz w:val="24"/>
                <w:szCs w:val="24"/>
              </w:rPr>
              <w:t>към датата на откриване на процедурата</w:t>
            </w:r>
            <w:r w:rsidRPr="00211924">
              <w:rPr>
                <w:rFonts w:ascii="Times New Roman" w:eastAsia="Calibri" w:hAnsi="Times New Roman" w:cs="Times New Roman"/>
                <w:sz w:val="24"/>
                <w:szCs w:val="24"/>
              </w:rPr>
              <w:t xml:space="preserve"> </w:t>
            </w:r>
            <w:r w:rsidRPr="00211924">
              <w:rPr>
                <w:rFonts w:ascii="Times New Roman" w:eastAsia="Calibri" w:hAnsi="Times New Roman" w:cs="Times New Roman"/>
                <w:i/>
                <w:sz w:val="24"/>
                <w:szCs w:val="24"/>
              </w:rPr>
              <w:t xml:space="preserve">(2018 г., 2019 г. и 2020 г.), се </w:t>
            </w:r>
            <w:r w:rsidRPr="00211924">
              <w:rPr>
                <w:rFonts w:ascii="Times New Roman" w:eastAsia="Calibri" w:hAnsi="Times New Roman" w:cs="Times New Roman"/>
                <w:bCs/>
                <w:sz w:val="24"/>
                <w:szCs w:val="24"/>
              </w:rPr>
              <w:t xml:space="preserve">определя, като се използват следните данни от ОПР за съответната финансова година (критерий за оценка № 2.5)“. </w:t>
            </w:r>
            <w:r w:rsidRPr="00211924">
              <w:rPr>
                <w:rFonts w:ascii="Times New Roman" w:eastAsia="Calibri" w:hAnsi="Times New Roman" w:cs="Times New Roman"/>
                <w:sz w:val="24"/>
                <w:szCs w:val="24"/>
              </w:rPr>
              <w:t>Промяната е наложителна, тъй като за кандидати с проектни предложения, подадени през 2022 г., предходните три финансови години се явяват 2019, 2020 и 2021 г.</w:t>
            </w:r>
          </w:p>
          <w:p w:rsidR="00951B6B" w:rsidRPr="00211924" w:rsidRDefault="00951B6B" w:rsidP="00631097">
            <w:pPr>
              <w:numPr>
                <w:ilvl w:val="0"/>
                <w:numId w:val="1"/>
              </w:numPr>
              <w:jc w:val="both"/>
              <w:rPr>
                <w:rFonts w:ascii="Times New Roman" w:eastAsia="Calibri" w:hAnsi="Times New Roman" w:cs="Times New Roman"/>
                <w:bCs/>
                <w:sz w:val="24"/>
                <w:szCs w:val="24"/>
              </w:rPr>
            </w:pPr>
            <w:r w:rsidRPr="00211924">
              <w:rPr>
                <w:rFonts w:ascii="Times New Roman" w:eastAsia="Calibri" w:hAnsi="Times New Roman" w:cs="Times New Roman"/>
                <w:bCs/>
                <w:sz w:val="24"/>
                <w:szCs w:val="24"/>
              </w:rPr>
              <w:t xml:space="preserve">В т. 2 на раздел </w:t>
            </w:r>
            <w:bookmarkStart w:id="3" w:name="_Toc66698690"/>
            <w:bookmarkStart w:id="4" w:name="_Toc77082316"/>
            <w:r w:rsidRPr="00211924">
              <w:rPr>
                <w:rFonts w:ascii="Times New Roman" w:eastAsia="Calibri" w:hAnsi="Times New Roman" w:cs="Times New Roman"/>
                <w:bCs/>
                <w:sz w:val="24"/>
                <w:szCs w:val="24"/>
              </w:rPr>
              <w:t>23. Начин на подаване на проектните предложения/концепциите за проектни предложения</w:t>
            </w:r>
            <w:bookmarkEnd w:id="3"/>
            <w:bookmarkEnd w:id="4"/>
            <w:r w:rsidRPr="00211924">
              <w:rPr>
                <w:rFonts w:ascii="Times New Roman" w:eastAsia="Calibri" w:hAnsi="Times New Roman" w:cs="Times New Roman"/>
                <w:bCs/>
                <w:sz w:val="24"/>
                <w:szCs w:val="24"/>
              </w:rPr>
              <w:t xml:space="preserve"> предлагаме да се изготви </w:t>
            </w:r>
            <w:r w:rsidRPr="00211924">
              <w:rPr>
                <w:rFonts w:ascii="Times New Roman" w:eastAsia="Calibri" w:hAnsi="Times New Roman" w:cs="Times New Roman"/>
                <w:b/>
                <w:bCs/>
                <w:sz w:val="24"/>
                <w:szCs w:val="24"/>
              </w:rPr>
              <w:t>образец на изрично пълномощно</w:t>
            </w:r>
            <w:r w:rsidRPr="00211924">
              <w:rPr>
                <w:rFonts w:ascii="Times New Roman" w:eastAsia="Calibri" w:hAnsi="Times New Roman" w:cs="Times New Roman"/>
                <w:bCs/>
                <w:sz w:val="24"/>
                <w:szCs w:val="24"/>
              </w:rPr>
              <w:t>, приложение към Документи за попълване към Условията за кандидатстване. Прилагаме образец на изрично пълномощно, като упълномощителят може да възложи определени пълномощия по свой избор. Предложението е направено с цел улесняване на кандидатите в случай на упълномощаване.</w:t>
            </w:r>
          </w:p>
          <w:p w:rsidR="00951B6B" w:rsidRPr="00211924" w:rsidRDefault="00951B6B" w:rsidP="00631097">
            <w:pPr>
              <w:numPr>
                <w:ilvl w:val="0"/>
                <w:numId w:val="1"/>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В раздел 24.2 Списък с документи, доказващи съответствие с критериите за подбор на проектни предложения, т. 1 „Декларация за видовете и количества суровини (Приложение № 15). Декларацията се попълва в случаите, когато се предвижда преработка на селскостопански продукти, произведени в земеделското стопанство на кандидата или в земеделското стопанство на свързано с тях предприятие съгласно ЗМСП, и/или използване на биомаса, получена в резултат на земеделската или преработвателната дейност на кандидата“, предлагаме </w:t>
            </w:r>
            <w:r w:rsidRPr="00211924">
              <w:rPr>
                <w:rFonts w:ascii="Times New Roman" w:eastAsia="Calibri" w:hAnsi="Times New Roman" w:cs="Times New Roman"/>
                <w:sz w:val="24"/>
                <w:szCs w:val="24"/>
              </w:rPr>
              <w:lastRenderedPageBreak/>
              <w:t>текстът „</w:t>
            </w:r>
            <w:r w:rsidRPr="00211924">
              <w:rPr>
                <w:rFonts w:ascii="Times New Roman" w:eastAsia="Calibri" w:hAnsi="Times New Roman" w:cs="Times New Roman"/>
                <w:b/>
                <w:sz w:val="24"/>
                <w:szCs w:val="24"/>
              </w:rPr>
              <w:t>или в земеделското стопанство на свързано с тях предприятие съгласно ЗМСП</w:t>
            </w:r>
            <w:r w:rsidRPr="00211924">
              <w:rPr>
                <w:rFonts w:ascii="Times New Roman" w:eastAsia="Calibri" w:hAnsi="Times New Roman" w:cs="Times New Roman"/>
                <w:sz w:val="24"/>
                <w:szCs w:val="24"/>
              </w:rPr>
              <w:t>“ да отпадне. Считаме, че е допусната техническа грешка и текстът е останал от Процедура № BG06RDNP001-4.013.</w:t>
            </w:r>
          </w:p>
          <w:p w:rsidR="00951B6B" w:rsidRPr="00211924" w:rsidRDefault="00951B6B" w:rsidP="00631097">
            <w:pPr>
              <w:numPr>
                <w:ilvl w:val="0"/>
                <w:numId w:val="1"/>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 В раздел </w:t>
            </w:r>
            <w:bookmarkStart w:id="5" w:name="_Toc66698697"/>
            <w:bookmarkStart w:id="6" w:name="_Toc77082323"/>
            <w:r w:rsidRPr="00211924">
              <w:rPr>
                <w:rFonts w:ascii="Times New Roman" w:eastAsia="Calibri" w:hAnsi="Times New Roman" w:cs="Times New Roman"/>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bookmarkEnd w:id="5"/>
            <w:bookmarkEnd w:id="6"/>
            <w:r w:rsidRPr="00211924">
              <w:rPr>
                <w:rFonts w:ascii="Times New Roman" w:eastAsia="Calibri" w:hAnsi="Times New Roman" w:cs="Times New Roman"/>
                <w:sz w:val="24"/>
                <w:szCs w:val="24"/>
              </w:rPr>
              <w:t>, т. 12 „Документите, които се изискват за сключване на административния договор за предоставяне на безвъзмездна финансова помощ трябва (когато това е посочено в писменото уведомление) да бъдат подписани с валиден КЕП от законния представител на конкретния кандидат съгласно документа за създаване/акта за учредяване, както и да бъдат представени в ИСУН 2020”  предлагаме да отпадне текстът в скоби „</w:t>
            </w:r>
            <w:r w:rsidRPr="00211924">
              <w:rPr>
                <w:rFonts w:ascii="Times New Roman" w:eastAsia="Calibri" w:hAnsi="Times New Roman" w:cs="Times New Roman"/>
                <w:b/>
                <w:sz w:val="24"/>
                <w:szCs w:val="24"/>
              </w:rPr>
              <w:t xml:space="preserve">когато това е посочено в писменото уведомление“. </w:t>
            </w:r>
            <w:r w:rsidRPr="00211924">
              <w:rPr>
                <w:rFonts w:ascii="Times New Roman" w:eastAsia="Calibri" w:hAnsi="Times New Roman" w:cs="Times New Roman"/>
                <w:sz w:val="24"/>
                <w:szCs w:val="24"/>
              </w:rPr>
              <w:t>Тъй като самото проектно предложение и изисканите допълнителни документи към него се подписват с валиден КЕП, считаме че и документите извън процеса на оценка също следва да бъдат разписвани електронно.</w:t>
            </w:r>
          </w:p>
          <w:p w:rsidR="00951B6B" w:rsidRPr="00211924" w:rsidRDefault="00951B6B" w:rsidP="00631097">
            <w:pPr>
              <w:numPr>
                <w:ilvl w:val="0"/>
                <w:numId w:val="1"/>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Като изречение първо в т. 13 на раздел 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 „Детайлните указания по отношение на подписването с КЕП на административния договор за предоставяне на безвъзмездна финансова помощ (Приложение 10 към Условията за изпълнение) и представянето на документите в ИСУН 2020 ще бъдат описани в писменото уведомление за сключване на административния договор“ предлагаме да се добави следния текст: „</w:t>
            </w:r>
            <w:r w:rsidRPr="00211924">
              <w:rPr>
                <w:rFonts w:ascii="Times New Roman" w:eastAsia="Calibri" w:hAnsi="Times New Roman" w:cs="Times New Roman"/>
                <w:b/>
                <w:sz w:val="24"/>
                <w:szCs w:val="24"/>
              </w:rPr>
              <w:t xml:space="preserve">Административните договори се подписват единствено по електронен път с валиден </w:t>
            </w:r>
            <w:r w:rsidRPr="00211924">
              <w:rPr>
                <w:rFonts w:ascii="Times New Roman" w:eastAsia="Calibri" w:hAnsi="Times New Roman" w:cs="Times New Roman"/>
                <w:b/>
                <w:sz w:val="24"/>
                <w:szCs w:val="24"/>
              </w:rPr>
              <w:lastRenderedPageBreak/>
              <w:t xml:space="preserve">КЕП“. </w:t>
            </w:r>
            <w:r w:rsidRPr="00211924">
              <w:rPr>
                <w:rFonts w:ascii="Times New Roman" w:eastAsia="Calibri" w:hAnsi="Times New Roman" w:cs="Times New Roman"/>
                <w:sz w:val="24"/>
                <w:szCs w:val="24"/>
              </w:rPr>
              <w:t>Тъй като самото проектно предложение и изисканите допълнителни документи към него се подписват с валиден КЕП, считаме че и документите извън процеса на оценка също следва да бъдат разписвани електронно. Подобни действия биха улеснили кандидатите, тъй като ще отпадне необходимостта от физическо разписване, свързано с пътуване и разходване на време и ресурси.</w:t>
            </w:r>
          </w:p>
          <w:p w:rsidR="00951B6B" w:rsidRPr="00211924" w:rsidRDefault="00951B6B" w:rsidP="00631097">
            <w:pPr>
              <w:numPr>
                <w:ilvl w:val="0"/>
                <w:numId w:val="1"/>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Предлагаме в Критерий 2.3 от Приоритет 2 „Подпомагане на проекти с интегриран подход“ на подраздел 22.1 „Критерии за подбор на проектни предложения“ от раздел 22. „Критерии и методика за оценка на проектните предложения“, да бъде въведено </w:t>
            </w:r>
            <w:r w:rsidRPr="00211924">
              <w:rPr>
                <w:rFonts w:ascii="Times New Roman" w:eastAsia="Calibri" w:hAnsi="Times New Roman" w:cs="Times New Roman"/>
                <w:b/>
                <w:sz w:val="24"/>
                <w:szCs w:val="24"/>
              </w:rPr>
              <w:t>минимално изискване за покриване на критерия от 10% на реализираните от кандидата приходи от износ</w:t>
            </w:r>
            <w:r w:rsidRPr="00211924">
              <w:rPr>
                <w:rFonts w:ascii="Times New Roman" w:eastAsia="Calibri" w:hAnsi="Times New Roman" w:cs="Times New Roman"/>
                <w:sz w:val="24"/>
                <w:szCs w:val="24"/>
              </w:rPr>
              <w:t xml:space="preserve"> и/или вътрешно общностни доставки на селскостопански продукти или преработени селскостопански продукти спрямо общите приходи от произведена или преработена от кандидата продукция за 2020 г., като минималното изискване да гласи: „Не по-малко от 10% от общите приходи от произведената или преработена от кандидата продукция са от продукция от износ и/или вътрешно общностни доставки на селскостопански продукти или преработени селскостопански продукти“. Подобно изискване би дало приоритет на кандидатите, които действително реализират съществени приходи износ и/или вътрешно общностни доставки. Практиката от предходния прием по подмярката показва, че с цел доказване съответствие с критерия нерядко кандидатите представят фактури за износ, чиято стойност е незначителна и пренебрежимо малка спрямо общите им приходи от продажби.</w:t>
            </w:r>
          </w:p>
          <w:p w:rsidR="00951B6B" w:rsidRPr="00211924" w:rsidRDefault="00951B6B" w:rsidP="00631097">
            <w:pPr>
              <w:numPr>
                <w:ilvl w:val="0"/>
                <w:numId w:val="1"/>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Предлагаме в Приложение № 19, в предоставяните от Националният статистически институт данни да се </w:t>
            </w:r>
            <w:r w:rsidRPr="00211924">
              <w:rPr>
                <w:rFonts w:ascii="Times New Roman" w:eastAsia="Calibri" w:hAnsi="Times New Roman" w:cs="Times New Roman"/>
                <w:sz w:val="24"/>
                <w:szCs w:val="24"/>
              </w:rPr>
              <w:lastRenderedPageBreak/>
              <w:t>направят следните промени:</w:t>
            </w:r>
          </w:p>
          <w:p w:rsidR="00951B6B" w:rsidRPr="00211924" w:rsidRDefault="00951B6B" w:rsidP="00631097">
            <w:pPr>
              <w:numPr>
                <w:ilvl w:val="0"/>
                <w:numId w:val="2"/>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Текстът „Отчет за приходи и разходи за последните </w:t>
            </w:r>
            <w:r w:rsidRPr="00211924">
              <w:rPr>
                <w:rFonts w:ascii="Times New Roman" w:eastAsia="Calibri" w:hAnsi="Times New Roman" w:cs="Times New Roman"/>
                <w:b/>
                <w:sz w:val="24"/>
                <w:szCs w:val="24"/>
              </w:rPr>
              <w:t>3</w:t>
            </w:r>
            <w:r w:rsidRPr="00211924">
              <w:rPr>
                <w:rFonts w:ascii="Times New Roman" w:eastAsia="Calibri" w:hAnsi="Times New Roman" w:cs="Times New Roman"/>
                <w:sz w:val="24"/>
                <w:szCs w:val="24"/>
              </w:rPr>
              <w:t xml:space="preserve"> завършени финансови години, преди датата на кандидатстване (2018, 2019 и 2020 г.).“</w:t>
            </w:r>
          </w:p>
          <w:p w:rsidR="00951B6B" w:rsidRPr="00211924" w:rsidRDefault="00951B6B" w:rsidP="00951B6B">
            <w:p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да се замени с:</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„Отчет за приходи и разходи за последните </w:t>
            </w:r>
            <w:r w:rsidRPr="00211924">
              <w:rPr>
                <w:rFonts w:ascii="Times New Roman" w:eastAsia="Calibri" w:hAnsi="Times New Roman" w:cs="Times New Roman"/>
                <w:b/>
                <w:sz w:val="24"/>
                <w:szCs w:val="24"/>
              </w:rPr>
              <w:t>4</w:t>
            </w:r>
            <w:r w:rsidRPr="00211924">
              <w:rPr>
                <w:rFonts w:ascii="Times New Roman" w:eastAsia="Calibri" w:hAnsi="Times New Roman" w:cs="Times New Roman"/>
                <w:sz w:val="24"/>
                <w:szCs w:val="24"/>
              </w:rPr>
              <w:t xml:space="preserve"> завършени финансови години, преди датата на кандидатстване (2018, 2019, 2020 и </w:t>
            </w:r>
            <w:r w:rsidRPr="00211924">
              <w:rPr>
                <w:rFonts w:ascii="Times New Roman" w:eastAsia="Calibri" w:hAnsi="Times New Roman" w:cs="Times New Roman"/>
                <w:b/>
                <w:sz w:val="24"/>
                <w:szCs w:val="24"/>
              </w:rPr>
              <w:t>2021</w:t>
            </w:r>
            <w:r w:rsidRPr="00211924">
              <w:rPr>
                <w:rFonts w:ascii="Times New Roman" w:eastAsia="Calibri" w:hAnsi="Times New Roman" w:cs="Times New Roman"/>
                <w:sz w:val="24"/>
                <w:szCs w:val="24"/>
              </w:rPr>
              <w:t xml:space="preserve"> г.).</w:t>
            </w:r>
          </w:p>
          <w:p w:rsidR="00951B6B" w:rsidRPr="00211924" w:rsidRDefault="00951B6B" w:rsidP="00631097">
            <w:pPr>
              <w:numPr>
                <w:ilvl w:val="0"/>
                <w:numId w:val="2"/>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Текстът „Удостоверение от НСИ за определяне на кода на основната и допълнителните икономически дейности на кандидата за 2018, 2019 и 2020 г“.</w:t>
            </w:r>
          </w:p>
          <w:p w:rsidR="00951B6B" w:rsidRPr="00211924" w:rsidRDefault="00951B6B" w:rsidP="00951B6B">
            <w:p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да се замени със:</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b/>
                <w:sz w:val="24"/>
                <w:szCs w:val="24"/>
              </w:rPr>
              <w:t xml:space="preserve">„Справка </w:t>
            </w:r>
            <w:r w:rsidRPr="00211924">
              <w:rPr>
                <w:rFonts w:ascii="Times New Roman" w:eastAsia="Calibri" w:hAnsi="Times New Roman" w:cs="Times New Roman"/>
                <w:sz w:val="24"/>
                <w:szCs w:val="24"/>
              </w:rPr>
              <w:t>за предприятието от Годишен финансов отчет за дейността на предприятията от НСИ за определяне на кода на основната и допълнителните икономически дейности на кандидата за 2018, 2019, 2020 и 2021 г.“</w:t>
            </w:r>
          </w:p>
          <w:p w:rsidR="00951B6B" w:rsidRPr="00211924" w:rsidRDefault="00951B6B" w:rsidP="00951B6B">
            <w:pPr>
              <w:jc w:val="both"/>
              <w:rPr>
                <w:rFonts w:ascii="Times New Roman" w:eastAsia="Calibri" w:hAnsi="Times New Roman" w:cs="Times New Roman"/>
                <w:bCs/>
                <w:sz w:val="24"/>
                <w:szCs w:val="24"/>
              </w:rPr>
            </w:pPr>
            <w:r w:rsidRPr="00211924">
              <w:rPr>
                <w:rFonts w:ascii="Times New Roman" w:eastAsia="Calibri" w:hAnsi="Times New Roman" w:cs="Times New Roman"/>
                <w:sz w:val="24"/>
                <w:szCs w:val="24"/>
              </w:rPr>
              <w:t>Допълнението е наложително, тъй като за кандидати с проектни предложения, подадени през 2022 г., предходните три финансови години се явяват 2019, 2020 и 2021 г. Проверката на данните за 2021 г. ще бъде необходима при определяне на съответствието с критерия за допустимост по т. 1, буква „в“ от Раздел 11.1 от УК.</w:t>
            </w:r>
          </w:p>
          <w:p w:rsidR="00951B6B" w:rsidRPr="00211924" w:rsidRDefault="00951B6B" w:rsidP="00631097">
            <w:pPr>
              <w:numPr>
                <w:ilvl w:val="0"/>
                <w:numId w:val="1"/>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Предлагаме в Раздел 10, т. 1.2 да се измени по следния начин:</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„35 на сто от общия размер на допустимите за финансово подпомагане разходи за проекти с размер на заявените за подпомагане разходи над 3 911 600,00 лева, като същата може да се увеличава на база общия размер на допустимите за финансово подпомагане разходи в следните случаи:“. Промяната е наложителна, тъй като липсват указания в коя точка от Раздел 10 от УК (т. 1.1 или т. 1.2) попадат ПП с размер на заявените за финансиране разходи в интервала от 3 911 600,00 лева до 3 911 601,96 лева.</w:t>
            </w:r>
          </w:p>
          <w:p w:rsidR="00951B6B" w:rsidRPr="00211924" w:rsidRDefault="00951B6B" w:rsidP="00631097">
            <w:pPr>
              <w:numPr>
                <w:ilvl w:val="0"/>
                <w:numId w:val="1"/>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lastRenderedPageBreak/>
              <w:t>Предлагаме Раздел 10, т. 8 да се измени по следния начин:</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„В случаите на подадени проектни предложения от кандидати, които помежду си са предприятия партньори и/или свързани предприятия по смисъла на ЗМСП, размера на финансовата помощ за съответното проектно предложение се определя в зависимост от сумарния общ размер на </w:t>
            </w:r>
            <w:r w:rsidRPr="00211924">
              <w:rPr>
                <w:rFonts w:ascii="Times New Roman" w:eastAsia="Calibri" w:hAnsi="Times New Roman" w:cs="Times New Roman"/>
                <w:b/>
                <w:sz w:val="24"/>
                <w:szCs w:val="24"/>
                <w:u w:val="single"/>
              </w:rPr>
              <w:t>заявените</w:t>
            </w:r>
            <w:r w:rsidRPr="00211924">
              <w:rPr>
                <w:rFonts w:ascii="Times New Roman" w:eastAsia="Calibri" w:hAnsi="Times New Roman" w:cs="Times New Roman"/>
                <w:sz w:val="24"/>
                <w:szCs w:val="24"/>
              </w:rPr>
              <w:t xml:space="preserve"> разходи по проектните предложения, описани в т. 1.“</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Считаме, че следва да се спазва подходът по т. 1.1 и 1.2 от Раздел 10 от УК, където интензитетът на помощта се определя на база заявените разходи.</w:t>
            </w:r>
          </w:p>
          <w:p w:rsidR="00951B6B" w:rsidRPr="00211924" w:rsidRDefault="00951B6B" w:rsidP="00631097">
            <w:pPr>
              <w:numPr>
                <w:ilvl w:val="0"/>
                <w:numId w:val="1"/>
              </w:num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В този си вид на Приложение № 12 (съставено от две таблици) е невъзможно да се създаде оценителна таблица в ИСУН на етапа на ТФО. Предлагаме промяна в Приложение № 12, което да представлява една таблица с комбинация от отговори ДА/НЕ и с точки по критериите за подбор.</w:t>
            </w:r>
          </w:p>
          <w:p w:rsidR="00951B6B" w:rsidRPr="00211924" w:rsidRDefault="00951B6B" w:rsidP="00951B6B">
            <w:p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II. Коментари и предложения във връзка с проекта на Условията за изпълнение:</w:t>
            </w:r>
          </w:p>
          <w:p w:rsidR="00951B6B" w:rsidRPr="00211924" w:rsidRDefault="00951B6B" w:rsidP="00951B6B">
            <w:pPr>
              <w:jc w:val="both"/>
              <w:rPr>
                <w:rFonts w:ascii="Times New Roman" w:eastAsia="Calibri" w:hAnsi="Times New Roman" w:cs="Times New Roman"/>
                <w:b/>
                <w:sz w:val="24"/>
                <w:szCs w:val="24"/>
              </w:rPr>
            </w:pP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1.</w:t>
            </w:r>
            <w:r w:rsidRPr="00211924">
              <w:rPr>
                <w:rFonts w:ascii="Times New Roman" w:eastAsia="Calibri" w:hAnsi="Times New Roman" w:cs="Times New Roman"/>
                <w:sz w:val="24"/>
                <w:szCs w:val="24"/>
              </w:rPr>
              <w:tab/>
              <w:t>Във връзка с публикуван за обществено обсъждане проект на Правила за изменение и допълнение на Правилата за определяне на размера на подлежащата на възстановяване безвъзмездна финансова помощ при установени нарушения по чл. 27, ал. 6 и 7 от Закона за подпомагане на земеделските производители по мерките от Програмата за развитие на селските райони 2014 – 2020 г., предлагаме текстът в т. 12 от Ангажименти и други задължения на бенефициентите от раздел II Критерии за допустимост, критерии за оценка ангажименти и други задължения на бенефициентите да бъде заменен със следния текст:</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„За период от датата на получаване на окончателно плащане до изтичане на съответния мониторингов период бенефициентите се задължават да постигнат средногодишната натовареност (количество) на произвежданите в изпълнение </w:t>
            </w:r>
            <w:r w:rsidRPr="00211924">
              <w:rPr>
                <w:rFonts w:ascii="Times New Roman" w:eastAsia="Calibri" w:hAnsi="Times New Roman" w:cs="Times New Roman"/>
                <w:sz w:val="24"/>
                <w:szCs w:val="24"/>
              </w:rPr>
              <w:lastRenderedPageBreak/>
              <w:t>на одобрения проект продукти за всяка една година поотделно в размер не по-малък от 50 на сто от посочения в представения към проектното предложение и одобрен от Фонда бизнес план“.</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2.</w:t>
            </w:r>
            <w:r w:rsidRPr="00211924">
              <w:rPr>
                <w:rFonts w:ascii="Times New Roman" w:eastAsia="Calibri" w:hAnsi="Times New Roman" w:cs="Times New Roman"/>
                <w:sz w:val="24"/>
                <w:szCs w:val="24"/>
              </w:rPr>
              <w:tab/>
              <w:t>Предлагаме в т. 17 от раздел „Б. Финансово изпълнение на проектите и плащане“ думите „раздел 13.1 „Допустими дейности от Условията за кандидатстване“ да бъдат заменени с „раздел 13.2: Условия за допустимост на дейностите от Условията за кандидатстване“, тъй като в раздел 13.1 няма т. 19, а същата е в раздел 13.2.</w:t>
            </w:r>
          </w:p>
          <w:p w:rsidR="00951B6B" w:rsidRPr="00211924" w:rsidRDefault="00951B6B" w:rsidP="00951B6B">
            <w:pPr>
              <w:jc w:val="both"/>
              <w:rPr>
                <w:rFonts w:ascii="Times New Roman" w:eastAsia="Calibri" w:hAnsi="Times New Roman" w:cs="Times New Roman"/>
                <w:b/>
                <w:sz w:val="24"/>
                <w:szCs w:val="24"/>
              </w:rPr>
            </w:pPr>
          </w:p>
          <w:p w:rsidR="00951B6B" w:rsidRPr="00211924" w:rsidRDefault="00951B6B" w:rsidP="00951B6B">
            <w:p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III.</w:t>
            </w:r>
            <w:r w:rsidRPr="00211924">
              <w:rPr>
                <w:rFonts w:ascii="Times New Roman" w:eastAsia="Calibri" w:hAnsi="Times New Roman" w:cs="Times New Roman"/>
                <w:b/>
                <w:sz w:val="24"/>
                <w:szCs w:val="24"/>
              </w:rPr>
              <w:tab/>
              <w:t>Коментари и предложения във връзка с проекта на Административния договор - невъзложители:</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Във връзка със заповед № РД 09-944 от 15.09.2021 г. за изменение на образеца на административния договор по процедура за подбор BG06RDNP001-4.001 и прилагане на единен подход към бенефициерите, предлагаме в чл. 8 следните промени:</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1.</w:t>
            </w:r>
            <w:r w:rsidRPr="00211924">
              <w:rPr>
                <w:rFonts w:ascii="Times New Roman" w:eastAsia="Calibri" w:hAnsi="Times New Roman" w:cs="Times New Roman"/>
                <w:sz w:val="24"/>
                <w:szCs w:val="24"/>
              </w:rPr>
              <w:tab/>
              <w:t>в ал. 2, т. 10 да отпадне;</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2.</w:t>
            </w:r>
            <w:r w:rsidRPr="00211924">
              <w:rPr>
                <w:rFonts w:ascii="Times New Roman" w:eastAsia="Calibri" w:hAnsi="Times New Roman" w:cs="Times New Roman"/>
                <w:sz w:val="24"/>
                <w:szCs w:val="24"/>
              </w:rPr>
              <w:tab/>
              <w:t>текстът в ал. 3, т. 6 да стане: „Бенефициентът не изпълни задължението си да поддържа съответствие с критериите за оценка, по които проектното му предложение е било оценено, с изключение на критерии 2.3, 2.4  и 2.5, за периода от датата на сключване на този договор (ако това е приложимо) до изтичане на периода по чл. 6, ако броят точки, съответстващ на критериите за подбор, съгласно Приложение № 3 към договора, на които проектът на Бенефициента отговаря, е по-малък от 15 или по-малък от минималния брой на точките, присъдени на проектните предложения, за които е бил наличен бюджет, определен за приема по подмярката, в рамките на който е било подадено и проектното предложение на Бенефициента“;</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3.</w:t>
            </w:r>
            <w:r w:rsidRPr="00211924">
              <w:rPr>
                <w:rFonts w:ascii="Times New Roman" w:eastAsia="Calibri" w:hAnsi="Times New Roman" w:cs="Times New Roman"/>
                <w:sz w:val="24"/>
                <w:szCs w:val="24"/>
              </w:rPr>
              <w:tab/>
              <w:t xml:space="preserve">ал. 4 и ал. 5 да отпаднат. </w:t>
            </w:r>
          </w:p>
          <w:p w:rsidR="004E12EC" w:rsidRPr="00211924" w:rsidRDefault="004E12EC" w:rsidP="00951B6B">
            <w:pPr>
              <w:jc w:val="both"/>
              <w:rPr>
                <w:rFonts w:ascii="Times New Roman" w:eastAsia="Calibri" w:hAnsi="Times New Roman" w:cs="Times New Roman"/>
                <w:sz w:val="24"/>
                <w:szCs w:val="24"/>
              </w:rPr>
            </w:pPr>
          </w:p>
          <w:p w:rsidR="004E12EC" w:rsidRPr="00211924" w:rsidRDefault="004E12EC" w:rsidP="00951B6B">
            <w:pPr>
              <w:jc w:val="both"/>
              <w:rPr>
                <w:rFonts w:ascii="Times New Roman" w:eastAsia="Calibri" w:hAnsi="Times New Roman" w:cs="Times New Roman"/>
                <w:sz w:val="24"/>
                <w:szCs w:val="24"/>
              </w:rPr>
            </w:pPr>
          </w:p>
          <w:p w:rsidR="004E12EC" w:rsidRPr="00211924" w:rsidRDefault="004E12EC" w:rsidP="00951B6B">
            <w:pPr>
              <w:jc w:val="both"/>
              <w:rPr>
                <w:rFonts w:ascii="Times New Roman" w:eastAsia="Calibri" w:hAnsi="Times New Roman" w:cs="Times New Roman"/>
                <w:sz w:val="24"/>
                <w:szCs w:val="24"/>
              </w:rPr>
            </w:pPr>
          </w:p>
          <w:p w:rsidR="00951B6B" w:rsidRPr="00211924" w:rsidRDefault="00951B6B" w:rsidP="00951B6B">
            <w:p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ab/>
            </w:r>
          </w:p>
          <w:p w:rsidR="00951B6B" w:rsidRPr="00211924" w:rsidRDefault="00951B6B" w:rsidP="00951B6B">
            <w:p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IV.</w:t>
            </w:r>
            <w:r w:rsidRPr="00211924">
              <w:rPr>
                <w:rFonts w:ascii="Times New Roman" w:eastAsia="Calibri" w:hAnsi="Times New Roman" w:cs="Times New Roman"/>
                <w:b/>
                <w:sz w:val="24"/>
                <w:szCs w:val="24"/>
              </w:rPr>
              <w:tab/>
              <w:t>Коментари и предложения във връзка с проекта на Приложение № 1 Документи за междинно и окончателно плащане към Условията за изпълнение:</w:t>
            </w:r>
          </w:p>
          <w:p w:rsidR="004E12EC" w:rsidRPr="00211924" w:rsidRDefault="004E12EC" w:rsidP="00951B6B">
            <w:pPr>
              <w:jc w:val="both"/>
              <w:rPr>
                <w:rFonts w:ascii="Times New Roman" w:eastAsia="Calibri" w:hAnsi="Times New Roman" w:cs="Times New Roman"/>
                <w:b/>
                <w:sz w:val="24"/>
                <w:szCs w:val="24"/>
              </w:rPr>
            </w:pPr>
          </w:p>
          <w:p w:rsidR="004E12EC" w:rsidRPr="00211924" w:rsidRDefault="004E12EC" w:rsidP="00951B6B">
            <w:pPr>
              <w:jc w:val="both"/>
              <w:rPr>
                <w:rFonts w:ascii="Times New Roman" w:eastAsia="Calibri" w:hAnsi="Times New Roman" w:cs="Times New Roman"/>
                <w:b/>
                <w:sz w:val="24"/>
                <w:szCs w:val="24"/>
              </w:rPr>
            </w:pP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1.</w:t>
            </w:r>
            <w:r w:rsidRPr="00211924">
              <w:rPr>
                <w:rFonts w:ascii="Times New Roman" w:eastAsia="Calibri" w:hAnsi="Times New Roman" w:cs="Times New Roman"/>
                <w:sz w:val="24"/>
                <w:szCs w:val="24"/>
              </w:rPr>
              <w:tab/>
              <w:t>Предлагаме в раздел А Общи документи, в т. 6 след текстът в скоби „по образец“ да се добави „Приложение № 13 към Условията за кандидатстване“ с цел по-голяма яснота за бенефициерите.</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2.</w:t>
            </w:r>
            <w:r w:rsidRPr="00211924">
              <w:rPr>
                <w:rFonts w:ascii="Times New Roman" w:eastAsia="Calibri" w:hAnsi="Times New Roman" w:cs="Times New Roman"/>
                <w:sz w:val="24"/>
                <w:szCs w:val="24"/>
              </w:rPr>
              <w:tab/>
              <w:t>Предлагаме в раздел А Общи документи, в т. 30 думите „Приложение № 15“ да се заменят с „Приложение № 8 към Условията за изпълнение“, тъй като декларацията е Приложение № 8 към Условията за изпълнение.</w:t>
            </w:r>
          </w:p>
          <w:p w:rsidR="00951B6B" w:rsidRPr="00211924" w:rsidRDefault="00951B6B" w:rsidP="00951B6B">
            <w:pPr>
              <w:jc w:val="both"/>
              <w:rPr>
                <w:rFonts w:ascii="Times New Roman" w:eastAsia="Calibri" w:hAnsi="Times New Roman" w:cs="Times New Roman"/>
                <w:sz w:val="24"/>
                <w:szCs w:val="24"/>
              </w:rPr>
            </w:pPr>
          </w:p>
          <w:p w:rsidR="00951B6B" w:rsidRPr="00211924" w:rsidRDefault="00951B6B" w:rsidP="00951B6B">
            <w:p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V.</w:t>
            </w:r>
            <w:r w:rsidRPr="00211924">
              <w:rPr>
                <w:rFonts w:ascii="Times New Roman" w:eastAsia="Calibri" w:hAnsi="Times New Roman" w:cs="Times New Roman"/>
                <w:b/>
                <w:sz w:val="24"/>
                <w:szCs w:val="24"/>
              </w:rPr>
              <w:tab/>
              <w:t>Коментари и предложения във връзка с проекта на Административния договор - възложители:</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Във връзка със заповед № РД 09-944 от 15.09.2021 г. за изменение на образеца на административния договор по процедура за подбор BG06RDNP001-4.001 и прилагане на единен подход към бенефициерите, предлагаме в чл. 8 следните промени:</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1.</w:t>
            </w:r>
            <w:r w:rsidRPr="00211924">
              <w:rPr>
                <w:rFonts w:ascii="Times New Roman" w:eastAsia="Calibri" w:hAnsi="Times New Roman" w:cs="Times New Roman"/>
                <w:sz w:val="24"/>
                <w:szCs w:val="24"/>
              </w:rPr>
              <w:tab/>
              <w:t>в ал. 2, т. 10 да отпадне;</w:t>
            </w:r>
          </w:p>
          <w:p w:rsidR="00951B6B" w:rsidRPr="00211924" w:rsidRDefault="00951B6B" w:rsidP="00951B6B">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2.</w:t>
            </w:r>
            <w:r w:rsidRPr="00211924">
              <w:rPr>
                <w:rFonts w:ascii="Times New Roman" w:eastAsia="Calibri" w:hAnsi="Times New Roman" w:cs="Times New Roman"/>
                <w:sz w:val="24"/>
                <w:szCs w:val="24"/>
              </w:rPr>
              <w:tab/>
              <w:t xml:space="preserve">текстът в ал. 3, т. 6 да стане: „Бенефициентът не изпълни задължението си да поддържа съответствие с критериите за оценка, по които проектното му предложение е било оценено, с изключение на критерии 2.3, 2.4  и 2.5, за периода от датата на сключване на този договор (ако това е приложимо) до изтичане на периода по чл. 6, ако броят точки, съответстващ на критериите за подбор, съгласно Приложение № 3 към договора, на които проектът на Бенефициента отговаря, е по-малък от 15 или по-малък от минималния брой на точките, присъдени на проектните предложения, за които е бил наличен бюджет, определен за приема по подмярката, в </w:t>
            </w:r>
            <w:r w:rsidRPr="00211924">
              <w:rPr>
                <w:rFonts w:ascii="Times New Roman" w:eastAsia="Calibri" w:hAnsi="Times New Roman" w:cs="Times New Roman"/>
                <w:sz w:val="24"/>
                <w:szCs w:val="24"/>
              </w:rPr>
              <w:lastRenderedPageBreak/>
              <w:t>рамките на който е било подадено и проектното предложение на Бенефициента“;</w:t>
            </w:r>
          </w:p>
          <w:p w:rsidR="00D11DBA" w:rsidRPr="00211924" w:rsidRDefault="00951B6B" w:rsidP="00956440">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3.</w:t>
            </w:r>
            <w:r w:rsidRPr="00211924">
              <w:rPr>
                <w:rFonts w:ascii="Times New Roman" w:eastAsia="Calibri" w:hAnsi="Times New Roman" w:cs="Times New Roman"/>
                <w:sz w:val="24"/>
                <w:szCs w:val="24"/>
              </w:rPr>
              <w:tab/>
              <w:t>ал. 4 и ал. 5 да отпаднат.</w:t>
            </w:r>
          </w:p>
        </w:tc>
        <w:tc>
          <w:tcPr>
            <w:tcW w:w="4394" w:type="dxa"/>
            <w:shd w:val="clear" w:color="auto" w:fill="auto"/>
          </w:tcPr>
          <w:p w:rsidR="005F53FD" w:rsidRPr="00211924" w:rsidRDefault="005F53FD" w:rsidP="005F53FD">
            <w:pPr>
              <w:rPr>
                <w:rFonts w:ascii="Times New Roman" w:hAnsi="Times New Roman" w:cs="Times New Roman"/>
                <w:sz w:val="24"/>
                <w:szCs w:val="24"/>
                <w:lang w:val="en-US"/>
              </w:rPr>
            </w:pPr>
          </w:p>
          <w:p w:rsidR="00951B6B" w:rsidRPr="00211924" w:rsidRDefault="00951B6B" w:rsidP="005F53FD">
            <w:pPr>
              <w:rPr>
                <w:rFonts w:ascii="Times New Roman" w:hAnsi="Times New Roman" w:cs="Times New Roman"/>
                <w:sz w:val="24"/>
                <w:szCs w:val="24"/>
                <w:lang w:val="en-US"/>
              </w:rPr>
            </w:pPr>
          </w:p>
          <w:p w:rsidR="00951B6B" w:rsidRDefault="00951B6B" w:rsidP="005F53FD">
            <w:pPr>
              <w:rPr>
                <w:rFonts w:ascii="Times New Roman" w:hAnsi="Times New Roman" w:cs="Times New Roman"/>
                <w:sz w:val="24"/>
                <w:szCs w:val="24"/>
              </w:rPr>
            </w:pPr>
          </w:p>
          <w:p w:rsidR="00211924" w:rsidRDefault="00211924" w:rsidP="005F53FD">
            <w:pPr>
              <w:rPr>
                <w:rFonts w:ascii="Times New Roman" w:hAnsi="Times New Roman" w:cs="Times New Roman"/>
                <w:sz w:val="24"/>
                <w:szCs w:val="24"/>
              </w:rPr>
            </w:pPr>
          </w:p>
          <w:p w:rsidR="00211924" w:rsidRDefault="00211924" w:rsidP="005F53FD">
            <w:pPr>
              <w:rPr>
                <w:rFonts w:ascii="Times New Roman" w:hAnsi="Times New Roman" w:cs="Times New Roman"/>
                <w:sz w:val="24"/>
                <w:szCs w:val="24"/>
              </w:rPr>
            </w:pPr>
          </w:p>
          <w:p w:rsidR="00211924" w:rsidRDefault="00211924" w:rsidP="005F53FD">
            <w:pPr>
              <w:rPr>
                <w:rFonts w:ascii="Times New Roman" w:hAnsi="Times New Roman" w:cs="Times New Roman"/>
                <w:sz w:val="24"/>
                <w:szCs w:val="24"/>
              </w:rPr>
            </w:pPr>
          </w:p>
          <w:p w:rsidR="00211924" w:rsidRPr="00211924" w:rsidRDefault="00211924" w:rsidP="005F53FD">
            <w:pPr>
              <w:rPr>
                <w:rFonts w:ascii="Times New Roman" w:hAnsi="Times New Roman" w:cs="Times New Roman"/>
                <w:sz w:val="24"/>
                <w:szCs w:val="24"/>
              </w:rPr>
            </w:pPr>
          </w:p>
          <w:p w:rsidR="00951B6B" w:rsidRPr="00211924" w:rsidRDefault="00951B6B" w:rsidP="00951B6B">
            <w:pPr>
              <w:rPr>
                <w:rFonts w:ascii="Times New Roman" w:hAnsi="Times New Roman" w:cs="Times New Roman"/>
                <w:b/>
                <w:sz w:val="24"/>
                <w:szCs w:val="24"/>
              </w:rPr>
            </w:pPr>
            <w:r w:rsidRPr="00211924">
              <w:rPr>
                <w:rFonts w:ascii="Times New Roman" w:hAnsi="Times New Roman" w:cs="Times New Roman"/>
                <w:b/>
                <w:sz w:val="24"/>
                <w:szCs w:val="24"/>
              </w:rPr>
              <w:t>I.</w:t>
            </w:r>
            <w:r w:rsidRPr="00211924">
              <w:rPr>
                <w:rFonts w:ascii="Times New Roman" w:hAnsi="Times New Roman" w:cs="Times New Roman"/>
                <w:b/>
                <w:sz w:val="24"/>
                <w:szCs w:val="24"/>
              </w:rPr>
              <w:tab/>
              <w:t>Коментари и предложения във връзка с проекта на Условията за кандидатстване:</w:t>
            </w:r>
          </w:p>
          <w:p w:rsidR="00791505" w:rsidRPr="00211924" w:rsidRDefault="00791505" w:rsidP="00951B6B">
            <w:pPr>
              <w:rPr>
                <w:rFonts w:ascii="Times New Roman" w:hAnsi="Times New Roman" w:cs="Times New Roman"/>
                <w:b/>
                <w:sz w:val="24"/>
                <w:szCs w:val="24"/>
              </w:rPr>
            </w:pPr>
          </w:p>
          <w:p w:rsidR="00791505" w:rsidRPr="00211924" w:rsidRDefault="00791505" w:rsidP="00951B6B">
            <w:pPr>
              <w:rPr>
                <w:rFonts w:ascii="Times New Roman" w:hAnsi="Times New Roman" w:cs="Times New Roman"/>
                <w:b/>
                <w:sz w:val="24"/>
                <w:szCs w:val="24"/>
              </w:rPr>
            </w:pPr>
          </w:p>
          <w:p w:rsidR="00951B6B" w:rsidRPr="00211924" w:rsidRDefault="00951B6B" w:rsidP="00951B6B">
            <w:pPr>
              <w:rPr>
                <w:rFonts w:ascii="Times New Roman" w:hAnsi="Times New Roman" w:cs="Times New Roman"/>
                <w:sz w:val="24"/>
                <w:szCs w:val="24"/>
              </w:rPr>
            </w:pPr>
            <w:r w:rsidRPr="00211924">
              <w:rPr>
                <w:rFonts w:ascii="Times New Roman" w:hAnsi="Times New Roman" w:cs="Times New Roman"/>
                <w:sz w:val="24"/>
                <w:szCs w:val="24"/>
              </w:rPr>
              <w:t xml:space="preserve">1. </w:t>
            </w:r>
            <w:r w:rsidRPr="00211924">
              <w:rPr>
                <w:rFonts w:ascii="Times New Roman" w:hAnsi="Times New Roman" w:cs="Times New Roman"/>
                <w:b/>
                <w:sz w:val="24"/>
                <w:szCs w:val="24"/>
              </w:rPr>
              <w:t>Приема се.</w:t>
            </w:r>
            <w:r w:rsidRPr="00211924">
              <w:rPr>
                <w:rFonts w:ascii="Times New Roman" w:hAnsi="Times New Roman" w:cs="Times New Roman"/>
                <w:sz w:val="24"/>
                <w:szCs w:val="24"/>
              </w:rPr>
              <w:t xml:space="preserve"> </w:t>
            </w:r>
          </w:p>
          <w:p w:rsidR="00951B6B" w:rsidRPr="00211924" w:rsidRDefault="00951B6B" w:rsidP="00951B6B">
            <w:pPr>
              <w:rPr>
                <w:rFonts w:ascii="Times New Roman" w:hAnsi="Times New Roman" w:cs="Times New Roman"/>
                <w:sz w:val="24"/>
                <w:szCs w:val="24"/>
              </w:rPr>
            </w:pPr>
          </w:p>
          <w:p w:rsidR="00951B6B" w:rsidRPr="00211924" w:rsidRDefault="00951B6B" w:rsidP="00951B6B">
            <w:pPr>
              <w:rPr>
                <w:rFonts w:ascii="Times New Roman" w:hAnsi="Times New Roman" w:cs="Times New Roman"/>
                <w:sz w:val="24"/>
                <w:szCs w:val="24"/>
              </w:rPr>
            </w:pPr>
          </w:p>
          <w:p w:rsidR="00951B6B" w:rsidRPr="00211924" w:rsidRDefault="00951B6B" w:rsidP="00951B6B">
            <w:pPr>
              <w:rPr>
                <w:rFonts w:ascii="Times New Roman" w:hAnsi="Times New Roman" w:cs="Times New Roman"/>
                <w:sz w:val="24"/>
                <w:szCs w:val="24"/>
              </w:rPr>
            </w:pPr>
          </w:p>
          <w:p w:rsidR="00951B6B" w:rsidRPr="00211924" w:rsidRDefault="00951B6B" w:rsidP="00951B6B">
            <w:pPr>
              <w:rPr>
                <w:rFonts w:ascii="Times New Roman" w:hAnsi="Times New Roman" w:cs="Times New Roman"/>
                <w:sz w:val="24"/>
                <w:szCs w:val="24"/>
              </w:rPr>
            </w:pPr>
          </w:p>
          <w:p w:rsidR="00951B6B" w:rsidRPr="00211924" w:rsidRDefault="00951B6B" w:rsidP="00951B6B">
            <w:pPr>
              <w:rPr>
                <w:rFonts w:ascii="Times New Roman" w:hAnsi="Times New Roman" w:cs="Times New Roman"/>
                <w:sz w:val="24"/>
                <w:szCs w:val="24"/>
              </w:rPr>
            </w:pPr>
          </w:p>
          <w:p w:rsidR="00951B6B" w:rsidRPr="00211924" w:rsidRDefault="00951B6B" w:rsidP="00951B6B">
            <w:pPr>
              <w:rPr>
                <w:rFonts w:ascii="Times New Roman" w:hAnsi="Times New Roman" w:cs="Times New Roman"/>
                <w:sz w:val="24"/>
                <w:szCs w:val="24"/>
              </w:rPr>
            </w:pPr>
          </w:p>
          <w:p w:rsidR="003C7D06" w:rsidRPr="00211924" w:rsidRDefault="003C7D06" w:rsidP="00951B6B">
            <w:pPr>
              <w:rPr>
                <w:rFonts w:ascii="Times New Roman" w:hAnsi="Times New Roman" w:cs="Times New Roman"/>
                <w:sz w:val="24"/>
                <w:szCs w:val="24"/>
                <w:lang w:val="en-US"/>
              </w:rPr>
            </w:pPr>
          </w:p>
          <w:p w:rsidR="003C7D06" w:rsidRPr="00211924" w:rsidRDefault="003C7D06" w:rsidP="00951B6B">
            <w:pPr>
              <w:rPr>
                <w:rFonts w:ascii="Times New Roman" w:hAnsi="Times New Roman" w:cs="Times New Roman"/>
                <w:sz w:val="24"/>
                <w:szCs w:val="24"/>
                <w:lang w:val="en-US"/>
              </w:rPr>
            </w:pPr>
          </w:p>
          <w:p w:rsidR="00951B6B" w:rsidRPr="00211924" w:rsidRDefault="00951B6B" w:rsidP="00951B6B">
            <w:pPr>
              <w:rPr>
                <w:rFonts w:ascii="Times New Roman" w:hAnsi="Times New Roman" w:cs="Times New Roman"/>
                <w:sz w:val="24"/>
                <w:szCs w:val="24"/>
                <w:lang w:val="en-US"/>
              </w:rPr>
            </w:pPr>
            <w:r w:rsidRPr="00211924">
              <w:rPr>
                <w:rFonts w:ascii="Times New Roman" w:hAnsi="Times New Roman" w:cs="Times New Roman"/>
                <w:sz w:val="24"/>
                <w:szCs w:val="24"/>
              </w:rPr>
              <w:t>2.</w:t>
            </w:r>
            <w:r w:rsidR="007D6D45" w:rsidRPr="00211924">
              <w:rPr>
                <w:rFonts w:ascii="Times New Roman" w:hAnsi="Times New Roman" w:cs="Times New Roman"/>
                <w:sz w:val="24"/>
                <w:szCs w:val="24"/>
              </w:rPr>
              <w:t xml:space="preserve"> </w:t>
            </w:r>
            <w:r w:rsidR="007D6D45" w:rsidRPr="00211924">
              <w:rPr>
                <w:rFonts w:ascii="Times New Roman" w:hAnsi="Times New Roman" w:cs="Times New Roman"/>
                <w:b/>
                <w:sz w:val="24"/>
                <w:szCs w:val="24"/>
              </w:rPr>
              <w:t>Приема се</w:t>
            </w:r>
          </w:p>
          <w:p w:rsidR="007D6D45" w:rsidRPr="00211924" w:rsidRDefault="007D6D45" w:rsidP="00951B6B">
            <w:pPr>
              <w:rPr>
                <w:rFonts w:ascii="Times New Roman" w:hAnsi="Times New Roman" w:cs="Times New Roman"/>
                <w:sz w:val="24"/>
                <w:szCs w:val="24"/>
              </w:rPr>
            </w:pPr>
          </w:p>
          <w:p w:rsidR="007D6D45" w:rsidRPr="00211924" w:rsidRDefault="007D6D45" w:rsidP="00951B6B">
            <w:pPr>
              <w:rPr>
                <w:rFonts w:ascii="Times New Roman" w:hAnsi="Times New Roman" w:cs="Times New Roman"/>
                <w:sz w:val="24"/>
                <w:szCs w:val="24"/>
              </w:rPr>
            </w:pPr>
          </w:p>
          <w:p w:rsidR="007D6D45" w:rsidRPr="00211924" w:rsidRDefault="007D6D45" w:rsidP="00951B6B">
            <w:pPr>
              <w:rPr>
                <w:rFonts w:ascii="Times New Roman" w:hAnsi="Times New Roman" w:cs="Times New Roman"/>
                <w:sz w:val="24"/>
                <w:szCs w:val="24"/>
              </w:rPr>
            </w:pPr>
          </w:p>
          <w:p w:rsidR="007D6D45" w:rsidRPr="00211924" w:rsidRDefault="007D6D45" w:rsidP="00951B6B">
            <w:pPr>
              <w:rPr>
                <w:rFonts w:ascii="Times New Roman" w:hAnsi="Times New Roman" w:cs="Times New Roman"/>
                <w:sz w:val="24"/>
                <w:szCs w:val="24"/>
              </w:rPr>
            </w:pPr>
          </w:p>
          <w:p w:rsidR="007D6D45" w:rsidRPr="00211924" w:rsidRDefault="007D6D45" w:rsidP="00951B6B">
            <w:pPr>
              <w:rPr>
                <w:rFonts w:ascii="Times New Roman" w:hAnsi="Times New Roman" w:cs="Times New Roman"/>
                <w:sz w:val="24"/>
                <w:szCs w:val="24"/>
              </w:rPr>
            </w:pPr>
          </w:p>
          <w:p w:rsidR="007D6D45" w:rsidRPr="00211924" w:rsidRDefault="007D6D45" w:rsidP="00951B6B">
            <w:pPr>
              <w:rPr>
                <w:rFonts w:ascii="Times New Roman" w:hAnsi="Times New Roman" w:cs="Times New Roman"/>
                <w:sz w:val="24"/>
                <w:szCs w:val="24"/>
              </w:rPr>
            </w:pPr>
          </w:p>
          <w:p w:rsidR="007D6D45" w:rsidRPr="00211924" w:rsidRDefault="007D6D45" w:rsidP="00951B6B">
            <w:pPr>
              <w:rPr>
                <w:rFonts w:ascii="Times New Roman" w:hAnsi="Times New Roman" w:cs="Times New Roman"/>
                <w:sz w:val="24"/>
                <w:szCs w:val="24"/>
              </w:rPr>
            </w:pPr>
          </w:p>
          <w:p w:rsidR="007D6D45" w:rsidRPr="00211924" w:rsidRDefault="007D6D45" w:rsidP="00951B6B">
            <w:pPr>
              <w:rPr>
                <w:rFonts w:ascii="Times New Roman" w:hAnsi="Times New Roman" w:cs="Times New Roman"/>
                <w:sz w:val="24"/>
                <w:szCs w:val="24"/>
              </w:rPr>
            </w:pPr>
          </w:p>
          <w:p w:rsidR="007D6D45" w:rsidRPr="00211924" w:rsidRDefault="007D6D45" w:rsidP="00951B6B">
            <w:pPr>
              <w:rPr>
                <w:rFonts w:ascii="Times New Roman" w:hAnsi="Times New Roman" w:cs="Times New Roman"/>
                <w:sz w:val="24"/>
                <w:szCs w:val="24"/>
              </w:rPr>
            </w:pPr>
          </w:p>
          <w:p w:rsidR="007D6D45" w:rsidRPr="00211924" w:rsidRDefault="007D6D45" w:rsidP="00951B6B">
            <w:pPr>
              <w:rPr>
                <w:rFonts w:ascii="Times New Roman" w:hAnsi="Times New Roman" w:cs="Times New Roman"/>
                <w:sz w:val="24"/>
                <w:szCs w:val="24"/>
              </w:rPr>
            </w:pPr>
          </w:p>
          <w:p w:rsidR="00791505" w:rsidRPr="00211924" w:rsidRDefault="00791505" w:rsidP="00951B6B">
            <w:pPr>
              <w:rPr>
                <w:rFonts w:ascii="Times New Roman" w:hAnsi="Times New Roman" w:cs="Times New Roman"/>
                <w:sz w:val="24"/>
                <w:szCs w:val="24"/>
              </w:rPr>
            </w:pPr>
          </w:p>
          <w:p w:rsidR="00791505" w:rsidRPr="00211924" w:rsidRDefault="00791505" w:rsidP="00951B6B">
            <w:pPr>
              <w:rPr>
                <w:rFonts w:ascii="Times New Roman" w:hAnsi="Times New Roman" w:cs="Times New Roman"/>
                <w:sz w:val="24"/>
                <w:szCs w:val="24"/>
              </w:rPr>
            </w:pPr>
          </w:p>
          <w:p w:rsidR="00791505" w:rsidRPr="00211924" w:rsidRDefault="00791505" w:rsidP="00951B6B">
            <w:pPr>
              <w:rPr>
                <w:rFonts w:ascii="Times New Roman" w:hAnsi="Times New Roman" w:cs="Times New Roman"/>
                <w:sz w:val="24"/>
                <w:szCs w:val="24"/>
              </w:rPr>
            </w:pPr>
          </w:p>
          <w:p w:rsidR="00791505" w:rsidRPr="00211924" w:rsidRDefault="00791505" w:rsidP="00951B6B">
            <w:pPr>
              <w:rPr>
                <w:rFonts w:ascii="Times New Roman" w:hAnsi="Times New Roman" w:cs="Times New Roman"/>
                <w:sz w:val="24"/>
                <w:szCs w:val="24"/>
              </w:rPr>
            </w:pPr>
          </w:p>
          <w:p w:rsidR="00791505" w:rsidRPr="00211924" w:rsidRDefault="00791505" w:rsidP="00951B6B">
            <w:pPr>
              <w:rPr>
                <w:rFonts w:ascii="Times New Roman" w:hAnsi="Times New Roman" w:cs="Times New Roman"/>
                <w:sz w:val="24"/>
                <w:szCs w:val="24"/>
              </w:rPr>
            </w:pPr>
          </w:p>
          <w:p w:rsidR="00791505" w:rsidRPr="00211924" w:rsidRDefault="00791505" w:rsidP="00951B6B">
            <w:pPr>
              <w:rPr>
                <w:rFonts w:ascii="Times New Roman" w:hAnsi="Times New Roman" w:cs="Times New Roman"/>
                <w:sz w:val="24"/>
                <w:szCs w:val="24"/>
              </w:rPr>
            </w:pPr>
          </w:p>
          <w:p w:rsidR="00791505" w:rsidRPr="00211924" w:rsidRDefault="00791505" w:rsidP="00951B6B">
            <w:pPr>
              <w:rPr>
                <w:rFonts w:ascii="Times New Roman" w:hAnsi="Times New Roman" w:cs="Times New Roman"/>
                <w:sz w:val="24"/>
                <w:szCs w:val="24"/>
              </w:rPr>
            </w:pPr>
          </w:p>
          <w:p w:rsidR="007D6D45" w:rsidRPr="00211924" w:rsidRDefault="007D6D45" w:rsidP="00951B6B">
            <w:pPr>
              <w:rPr>
                <w:rFonts w:ascii="Times New Roman" w:hAnsi="Times New Roman" w:cs="Times New Roman"/>
                <w:sz w:val="24"/>
                <w:szCs w:val="24"/>
              </w:rPr>
            </w:pPr>
            <w:r w:rsidRPr="00211924">
              <w:rPr>
                <w:rFonts w:ascii="Times New Roman" w:hAnsi="Times New Roman" w:cs="Times New Roman"/>
                <w:sz w:val="24"/>
                <w:szCs w:val="24"/>
              </w:rPr>
              <w:t xml:space="preserve">3. </w:t>
            </w:r>
            <w:r w:rsidR="00DD3860" w:rsidRPr="00211924">
              <w:rPr>
                <w:rFonts w:ascii="Times New Roman" w:hAnsi="Times New Roman" w:cs="Times New Roman"/>
                <w:b/>
                <w:sz w:val="24"/>
                <w:szCs w:val="24"/>
              </w:rPr>
              <w:t>Приема се</w:t>
            </w:r>
            <w:r w:rsidRPr="00211924">
              <w:rPr>
                <w:rFonts w:ascii="Times New Roman" w:hAnsi="Times New Roman" w:cs="Times New Roman"/>
                <w:sz w:val="24"/>
                <w:szCs w:val="24"/>
              </w:rPr>
              <w:t>.</w:t>
            </w:r>
          </w:p>
          <w:p w:rsidR="000A483E" w:rsidRPr="00211924" w:rsidRDefault="000A483E" w:rsidP="00951B6B">
            <w:pPr>
              <w:rPr>
                <w:rFonts w:ascii="Times New Roman" w:hAnsi="Times New Roman" w:cs="Times New Roman"/>
                <w:sz w:val="24"/>
                <w:szCs w:val="24"/>
              </w:rPr>
            </w:pPr>
          </w:p>
          <w:p w:rsidR="000A483E" w:rsidRPr="00211924" w:rsidRDefault="000A483E" w:rsidP="00951B6B">
            <w:pPr>
              <w:rPr>
                <w:rFonts w:ascii="Times New Roman" w:hAnsi="Times New Roman" w:cs="Times New Roman"/>
                <w:sz w:val="24"/>
                <w:szCs w:val="24"/>
              </w:rPr>
            </w:pPr>
          </w:p>
          <w:p w:rsidR="000A483E" w:rsidRPr="00211924" w:rsidRDefault="000A483E" w:rsidP="00951B6B">
            <w:pPr>
              <w:rPr>
                <w:rFonts w:ascii="Times New Roman" w:hAnsi="Times New Roman" w:cs="Times New Roman"/>
                <w:sz w:val="24"/>
                <w:szCs w:val="24"/>
              </w:rPr>
            </w:pPr>
          </w:p>
          <w:p w:rsidR="000A483E" w:rsidRPr="00211924" w:rsidRDefault="000A483E" w:rsidP="00951B6B">
            <w:pPr>
              <w:rPr>
                <w:rFonts w:ascii="Times New Roman" w:hAnsi="Times New Roman" w:cs="Times New Roman"/>
                <w:sz w:val="24"/>
                <w:szCs w:val="24"/>
              </w:rPr>
            </w:pPr>
          </w:p>
          <w:p w:rsidR="000A483E" w:rsidRPr="00211924" w:rsidRDefault="000A483E" w:rsidP="00951B6B">
            <w:pPr>
              <w:rPr>
                <w:rFonts w:ascii="Times New Roman" w:hAnsi="Times New Roman" w:cs="Times New Roman"/>
                <w:sz w:val="24"/>
                <w:szCs w:val="24"/>
              </w:rPr>
            </w:pPr>
          </w:p>
          <w:p w:rsidR="00791505" w:rsidRPr="00211924" w:rsidRDefault="00791505" w:rsidP="00951B6B">
            <w:pPr>
              <w:rPr>
                <w:rFonts w:ascii="Times New Roman" w:hAnsi="Times New Roman" w:cs="Times New Roman"/>
                <w:sz w:val="24"/>
                <w:szCs w:val="24"/>
              </w:rPr>
            </w:pPr>
          </w:p>
          <w:p w:rsidR="00791505" w:rsidRPr="00211924" w:rsidRDefault="00791505" w:rsidP="00951B6B">
            <w:pPr>
              <w:rPr>
                <w:rFonts w:ascii="Times New Roman" w:hAnsi="Times New Roman" w:cs="Times New Roman"/>
                <w:sz w:val="24"/>
                <w:szCs w:val="24"/>
              </w:rPr>
            </w:pPr>
          </w:p>
          <w:p w:rsidR="00791505" w:rsidRPr="00211924" w:rsidRDefault="00791505" w:rsidP="00951B6B">
            <w:pPr>
              <w:rPr>
                <w:rFonts w:ascii="Times New Roman" w:hAnsi="Times New Roman" w:cs="Times New Roman"/>
                <w:sz w:val="24"/>
                <w:szCs w:val="24"/>
              </w:rPr>
            </w:pPr>
          </w:p>
          <w:p w:rsidR="00791505" w:rsidRPr="00211924" w:rsidRDefault="00791505" w:rsidP="00951B6B">
            <w:pPr>
              <w:rPr>
                <w:rFonts w:ascii="Times New Roman" w:hAnsi="Times New Roman" w:cs="Times New Roman"/>
                <w:sz w:val="24"/>
                <w:szCs w:val="24"/>
              </w:rPr>
            </w:pPr>
          </w:p>
          <w:p w:rsidR="000A483E" w:rsidRPr="00211924" w:rsidRDefault="000A483E" w:rsidP="00951B6B">
            <w:pPr>
              <w:rPr>
                <w:rFonts w:ascii="Times New Roman" w:hAnsi="Times New Roman" w:cs="Times New Roman"/>
                <w:sz w:val="24"/>
                <w:szCs w:val="24"/>
              </w:rPr>
            </w:pPr>
          </w:p>
          <w:p w:rsidR="000A483E" w:rsidRDefault="000A483E" w:rsidP="00951B6B">
            <w:pPr>
              <w:rPr>
                <w:rFonts w:ascii="Times New Roman" w:hAnsi="Times New Roman" w:cs="Times New Roman"/>
                <w:sz w:val="24"/>
                <w:szCs w:val="24"/>
              </w:rPr>
            </w:pPr>
          </w:p>
          <w:p w:rsidR="00211924" w:rsidRDefault="00211924" w:rsidP="00951B6B">
            <w:pPr>
              <w:rPr>
                <w:rFonts w:ascii="Times New Roman" w:hAnsi="Times New Roman" w:cs="Times New Roman"/>
                <w:sz w:val="24"/>
                <w:szCs w:val="24"/>
              </w:rPr>
            </w:pPr>
          </w:p>
          <w:p w:rsidR="00211924" w:rsidRDefault="00211924" w:rsidP="00951B6B">
            <w:pPr>
              <w:rPr>
                <w:rFonts w:ascii="Times New Roman" w:hAnsi="Times New Roman" w:cs="Times New Roman"/>
                <w:sz w:val="24"/>
                <w:szCs w:val="24"/>
              </w:rPr>
            </w:pPr>
          </w:p>
          <w:p w:rsidR="00211924" w:rsidRPr="00211924" w:rsidRDefault="00211924" w:rsidP="00951B6B">
            <w:pPr>
              <w:rPr>
                <w:rFonts w:ascii="Times New Roman" w:hAnsi="Times New Roman" w:cs="Times New Roman"/>
                <w:sz w:val="24"/>
                <w:szCs w:val="24"/>
              </w:rPr>
            </w:pPr>
          </w:p>
          <w:p w:rsidR="000A483E" w:rsidRPr="00211924" w:rsidRDefault="000A483E" w:rsidP="00951B6B">
            <w:pPr>
              <w:rPr>
                <w:rFonts w:ascii="Times New Roman" w:hAnsi="Times New Roman" w:cs="Times New Roman"/>
                <w:sz w:val="24"/>
                <w:szCs w:val="24"/>
              </w:rPr>
            </w:pPr>
          </w:p>
          <w:p w:rsidR="000A483E" w:rsidRPr="00211924" w:rsidRDefault="000A483E" w:rsidP="003520E9">
            <w:pPr>
              <w:jc w:val="both"/>
              <w:rPr>
                <w:rFonts w:ascii="Times New Roman" w:hAnsi="Times New Roman" w:cs="Times New Roman"/>
                <w:sz w:val="24"/>
                <w:szCs w:val="24"/>
              </w:rPr>
            </w:pPr>
            <w:r w:rsidRPr="00211924">
              <w:rPr>
                <w:rFonts w:ascii="Times New Roman" w:hAnsi="Times New Roman" w:cs="Times New Roman"/>
                <w:sz w:val="24"/>
                <w:szCs w:val="24"/>
              </w:rPr>
              <w:t>4.</w:t>
            </w:r>
            <w:r w:rsidRPr="00211924">
              <w:rPr>
                <w:rFonts w:ascii="Times New Roman" w:hAnsi="Times New Roman" w:cs="Times New Roman"/>
                <w:b/>
                <w:sz w:val="24"/>
                <w:szCs w:val="24"/>
              </w:rPr>
              <w:t xml:space="preserve"> </w:t>
            </w:r>
            <w:r w:rsidR="00F262C8" w:rsidRPr="00211924">
              <w:rPr>
                <w:rFonts w:ascii="Times New Roman" w:hAnsi="Times New Roman" w:cs="Times New Roman"/>
                <w:b/>
                <w:sz w:val="24"/>
                <w:szCs w:val="24"/>
              </w:rPr>
              <w:t>Не се приема</w:t>
            </w:r>
            <w:r w:rsidR="00F262C8" w:rsidRPr="00211924">
              <w:rPr>
                <w:rFonts w:ascii="Times New Roman" w:hAnsi="Times New Roman" w:cs="Times New Roman"/>
                <w:sz w:val="24"/>
                <w:szCs w:val="24"/>
              </w:rPr>
              <w:t>.</w:t>
            </w:r>
            <w:r w:rsidR="003520E9" w:rsidRPr="00211924">
              <w:rPr>
                <w:rFonts w:ascii="Times New Roman" w:hAnsi="Times New Roman" w:cs="Times New Roman"/>
                <w:sz w:val="24"/>
                <w:szCs w:val="24"/>
              </w:rPr>
              <w:t>Съгласно Закона за храните всички б</w:t>
            </w:r>
            <w:r w:rsidR="00E16243" w:rsidRPr="00211924">
              <w:rPr>
                <w:rFonts w:ascii="Times New Roman" w:hAnsi="Times New Roman" w:cs="Times New Roman"/>
                <w:sz w:val="24"/>
                <w:szCs w:val="24"/>
              </w:rPr>
              <w:t>изнес оператори</w:t>
            </w:r>
            <w:r w:rsidR="003520E9" w:rsidRPr="00211924">
              <w:rPr>
                <w:rFonts w:ascii="Times New Roman" w:hAnsi="Times New Roman" w:cs="Times New Roman"/>
                <w:sz w:val="24"/>
                <w:szCs w:val="24"/>
              </w:rPr>
              <w:t>, които произвеждат и преработват храни се регистрират.</w:t>
            </w:r>
          </w:p>
          <w:p w:rsidR="000A483E" w:rsidRPr="00211924" w:rsidRDefault="000A483E" w:rsidP="00951B6B">
            <w:pPr>
              <w:rPr>
                <w:rFonts w:ascii="Times New Roman" w:hAnsi="Times New Roman" w:cs="Times New Roman"/>
                <w:sz w:val="24"/>
                <w:szCs w:val="24"/>
              </w:rPr>
            </w:pPr>
          </w:p>
          <w:p w:rsidR="000A483E" w:rsidRPr="00211924" w:rsidRDefault="000A483E" w:rsidP="00951B6B">
            <w:pPr>
              <w:rPr>
                <w:rFonts w:ascii="Times New Roman" w:hAnsi="Times New Roman" w:cs="Times New Roman"/>
                <w:sz w:val="24"/>
                <w:szCs w:val="24"/>
              </w:rPr>
            </w:pPr>
          </w:p>
          <w:p w:rsidR="000A483E" w:rsidRPr="00211924" w:rsidRDefault="000A483E" w:rsidP="00951B6B">
            <w:pPr>
              <w:rPr>
                <w:rFonts w:ascii="Times New Roman" w:hAnsi="Times New Roman" w:cs="Times New Roman"/>
                <w:sz w:val="24"/>
                <w:szCs w:val="24"/>
              </w:rPr>
            </w:pPr>
          </w:p>
          <w:p w:rsidR="000A483E" w:rsidRPr="00211924" w:rsidRDefault="000A483E" w:rsidP="00951B6B">
            <w:pPr>
              <w:rPr>
                <w:rFonts w:ascii="Times New Roman" w:hAnsi="Times New Roman" w:cs="Times New Roman"/>
                <w:sz w:val="24"/>
                <w:szCs w:val="24"/>
              </w:rPr>
            </w:pPr>
          </w:p>
          <w:p w:rsidR="000A483E" w:rsidRPr="00211924" w:rsidRDefault="000A483E" w:rsidP="00951B6B">
            <w:pPr>
              <w:rPr>
                <w:rFonts w:ascii="Times New Roman" w:hAnsi="Times New Roman" w:cs="Times New Roman"/>
                <w:sz w:val="24"/>
                <w:szCs w:val="24"/>
              </w:rPr>
            </w:pPr>
          </w:p>
          <w:p w:rsidR="000A483E" w:rsidRPr="00211924" w:rsidRDefault="000A483E" w:rsidP="00951B6B">
            <w:pPr>
              <w:rPr>
                <w:rFonts w:ascii="Times New Roman" w:hAnsi="Times New Roman" w:cs="Times New Roman"/>
                <w:sz w:val="24"/>
                <w:szCs w:val="24"/>
              </w:rPr>
            </w:pPr>
          </w:p>
          <w:p w:rsidR="000A483E" w:rsidRPr="00211924" w:rsidRDefault="000A483E" w:rsidP="00951B6B">
            <w:pPr>
              <w:rPr>
                <w:rFonts w:ascii="Times New Roman" w:hAnsi="Times New Roman" w:cs="Times New Roman"/>
                <w:sz w:val="24"/>
                <w:szCs w:val="24"/>
              </w:rPr>
            </w:pPr>
          </w:p>
          <w:p w:rsidR="000A483E" w:rsidRPr="00211924" w:rsidRDefault="000A483E" w:rsidP="000A483E">
            <w:pPr>
              <w:jc w:val="both"/>
              <w:rPr>
                <w:rFonts w:ascii="Times New Roman" w:hAnsi="Times New Roman" w:cs="Times New Roman"/>
                <w:sz w:val="24"/>
                <w:szCs w:val="24"/>
              </w:rPr>
            </w:pPr>
          </w:p>
          <w:p w:rsidR="000A483E" w:rsidRPr="00211924" w:rsidRDefault="000A483E" w:rsidP="000A483E">
            <w:pPr>
              <w:jc w:val="both"/>
              <w:rPr>
                <w:rFonts w:ascii="Times New Roman" w:hAnsi="Times New Roman" w:cs="Times New Roman"/>
                <w:sz w:val="24"/>
                <w:szCs w:val="24"/>
              </w:rPr>
            </w:pPr>
          </w:p>
          <w:p w:rsidR="000A483E" w:rsidRPr="00211924" w:rsidRDefault="000A483E" w:rsidP="000A483E">
            <w:pPr>
              <w:jc w:val="both"/>
              <w:rPr>
                <w:rFonts w:ascii="Times New Roman" w:hAnsi="Times New Roman" w:cs="Times New Roman"/>
                <w:sz w:val="24"/>
                <w:szCs w:val="24"/>
              </w:rPr>
            </w:pPr>
          </w:p>
          <w:p w:rsidR="000A483E" w:rsidRPr="00211924" w:rsidRDefault="000A483E"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Default="00791505" w:rsidP="000A483E">
            <w:pPr>
              <w:jc w:val="both"/>
              <w:rPr>
                <w:rFonts w:ascii="Times New Roman" w:hAnsi="Times New Roman" w:cs="Times New Roman"/>
                <w:sz w:val="24"/>
                <w:szCs w:val="24"/>
              </w:rPr>
            </w:pPr>
          </w:p>
          <w:p w:rsidR="00211924" w:rsidRDefault="00211924" w:rsidP="000A483E">
            <w:pPr>
              <w:jc w:val="both"/>
              <w:rPr>
                <w:rFonts w:ascii="Times New Roman" w:hAnsi="Times New Roman" w:cs="Times New Roman"/>
                <w:sz w:val="24"/>
                <w:szCs w:val="24"/>
              </w:rPr>
            </w:pPr>
          </w:p>
          <w:p w:rsidR="00211924" w:rsidRPr="00211924" w:rsidRDefault="00211924" w:rsidP="000A483E">
            <w:pPr>
              <w:jc w:val="both"/>
              <w:rPr>
                <w:rFonts w:ascii="Times New Roman" w:hAnsi="Times New Roman" w:cs="Times New Roman"/>
                <w:sz w:val="24"/>
                <w:szCs w:val="24"/>
              </w:rPr>
            </w:pPr>
          </w:p>
          <w:p w:rsidR="000A483E" w:rsidRPr="00211924" w:rsidRDefault="000A483E" w:rsidP="000A483E">
            <w:pPr>
              <w:jc w:val="both"/>
              <w:rPr>
                <w:rFonts w:ascii="Times New Roman" w:hAnsi="Times New Roman" w:cs="Times New Roman"/>
                <w:sz w:val="24"/>
                <w:szCs w:val="24"/>
              </w:rPr>
            </w:pPr>
            <w:r w:rsidRPr="00211924">
              <w:rPr>
                <w:rFonts w:ascii="Times New Roman" w:hAnsi="Times New Roman" w:cs="Times New Roman"/>
                <w:sz w:val="24"/>
                <w:szCs w:val="24"/>
              </w:rPr>
              <w:t xml:space="preserve">5. </w:t>
            </w:r>
            <w:r w:rsidRPr="00211924">
              <w:rPr>
                <w:rFonts w:ascii="Times New Roman" w:hAnsi="Times New Roman" w:cs="Times New Roman"/>
                <w:b/>
                <w:sz w:val="24"/>
                <w:szCs w:val="24"/>
              </w:rPr>
              <w:t>Не се приема</w:t>
            </w:r>
            <w:r w:rsidRPr="00211924">
              <w:rPr>
                <w:rFonts w:ascii="Times New Roman" w:hAnsi="Times New Roman" w:cs="Times New Roman"/>
                <w:sz w:val="24"/>
                <w:szCs w:val="24"/>
              </w:rPr>
              <w:t xml:space="preserve">. </w:t>
            </w:r>
            <w:bookmarkStart w:id="7" w:name="to_paragraph_id28514399"/>
            <w:bookmarkEnd w:id="7"/>
            <w:r w:rsidRPr="00211924">
              <w:rPr>
                <w:rFonts w:ascii="Times New Roman" w:hAnsi="Times New Roman" w:cs="Times New Roman"/>
                <w:sz w:val="24"/>
                <w:szCs w:val="24"/>
              </w:rPr>
              <w:t>Съгласно ч</w:t>
            </w:r>
            <w:r w:rsidRPr="00211924">
              <w:rPr>
                <w:rFonts w:ascii="Times New Roman" w:hAnsi="Times New Roman" w:cs="Times New Roman"/>
                <w:bCs/>
                <w:sz w:val="24"/>
                <w:szCs w:val="24"/>
                <w:lang w:val="en-US"/>
              </w:rPr>
              <w:t>л. 28</w:t>
            </w:r>
            <w:r w:rsidRPr="00211924">
              <w:rPr>
                <w:rFonts w:ascii="Times New Roman" w:hAnsi="Times New Roman" w:cs="Times New Roman"/>
                <w:sz w:val="24"/>
                <w:szCs w:val="24"/>
              </w:rPr>
              <w:t xml:space="preserve">, ал. </w:t>
            </w:r>
            <w:r w:rsidRPr="00211924">
              <w:rPr>
                <w:rFonts w:ascii="Times New Roman" w:hAnsi="Times New Roman" w:cs="Times New Roman"/>
                <w:sz w:val="24"/>
                <w:szCs w:val="24"/>
                <w:lang w:val="en-US"/>
              </w:rPr>
              <w:t>1</w:t>
            </w:r>
            <w:r w:rsidRPr="00211924">
              <w:rPr>
                <w:rFonts w:ascii="Times New Roman" w:hAnsi="Times New Roman" w:cs="Times New Roman"/>
                <w:sz w:val="24"/>
                <w:szCs w:val="24"/>
              </w:rPr>
              <w:t xml:space="preserve"> от ЗУСЕСИФ</w:t>
            </w:r>
            <w:r w:rsidRPr="00211924">
              <w:rPr>
                <w:rFonts w:ascii="Times New Roman" w:hAnsi="Times New Roman" w:cs="Times New Roman"/>
                <w:sz w:val="24"/>
                <w:szCs w:val="24"/>
                <w:lang w:val="en-US"/>
              </w:rPr>
              <w:t xml:space="preserve"> Министерският съвет определя с нормативен акт</w:t>
            </w:r>
            <w:r w:rsidRPr="00211924">
              <w:rPr>
                <w:rFonts w:ascii="Times New Roman" w:hAnsi="Times New Roman" w:cs="Times New Roman"/>
                <w:sz w:val="24"/>
                <w:szCs w:val="24"/>
              </w:rPr>
              <w:t xml:space="preserve"> </w:t>
            </w:r>
            <w:r w:rsidRPr="00211924">
              <w:rPr>
                <w:rFonts w:ascii="Times New Roman" w:hAnsi="Times New Roman" w:cs="Times New Roman"/>
                <w:sz w:val="24"/>
                <w:szCs w:val="24"/>
                <w:lang w:val="en-US"/>
              </w:rPr>
              <w:t xml:space="preserve"> детайлни правила по прилагането на глава </w:t>
            </w:r>
            <w:r w:rsidRPr="00211924">
              <w:rPr>
                <w:rFonts w:ascii="Times New Roman" w:hAnsi="Times New Roman" w:cs="Times New Roman"/>
                <w:sz w:val="24"/>
                <w:szCs w:val="24"/>
              </w:rPr>
              <w:t>„предоставяне на безвъзмездна финансова помощ“ от закона. На основание на тази разпоредба е прието ПМС № 162/2016, като в чл. 7, ал. 4 е определено, че условията за отстраняване се отнасят за лицата, които представляват кандидата</w:t>
            </w:r>
          </w:p>
          <w:p w:rsidR="000A483E" w:rsidRPr="00211924" w:rsidRDefault="000A483E" w:rsidP="000A483E">
            <w:pPr>
              <w:jc w:val="both"/>
              <w:rPr>
                <w:rFonts w:ascii="Times New Roman" w:hAnsi="Times New Roman" w:cs="Times New Roman"/>
                <w:sz w:val="24"/>
                <w:szCs w:val="24"/>
              </w:rPr>
            </w:pPr>
            <w:r w:rsidRPr="00211924">
              <w:rPr>
                <w:rFonts w:ascii="Times New Roman" w:hAnsi="Times New Roman" w:cs="Times New Roman"/>
                <w:sz w:val="24"/>
                <w:szCs w:val="24"/>
              </w:rPr>
              <w:t xml:space="preserve">6. </w:t>
            </w:r>
            <w:r w:rsidR="009925FE" w:rsidRPr="00211924">
              <w:rPr>
                <w:rFonts w:ascii="Times New Roman" w:hAnsi="Times New Roman" w:cs="Times New Roman"/>
                <w:b/>
                <w:sz w:val="24"/>
                <w:szCs w:val="24"/>
              </w:rPr>
              <w:t>П</w:t>
            </w:r>
            <w:r w:rsidRPr="00211924">
              <w:rPr>
                <w:rFonts w:ascii="Times New Roman" w:hAnsi="Times New Roman" w:cs="Times New Roman"/>
                <w:b/>
                <w:sz w:val="24"/>
                <w:szCs w:val="24"/>
              </w:rPr>
              <w:t>риема</w:t>
            </w:r>
            <w:r w:rsidR="009925FE" w:rsidRPr="00211924">
              <w:rPr>
                <w:rFonts w:ascii="Times New Roman" w:hAnsi="Times New Roman" w:cs="Times New Roman"/>
                <w:b/>
                <w:sz w:val="24"/>
                <w:szCs w:val="24"/>
              </w:rPr>
              <w:t xml:space="preserve"> се частично</w:t>
            </w:r>
            <w:r w:rsidRPr="00211924">
              <w:rPr>
                <w:rFonts w:ascii="Times New Roman" w:hAnsi="Times New Roman" w:cs="Times New Roman"/>
                <w:sz w:val="24"/>
                <w:szCs w:val="24"/>
              </w:rPr>
              <w:t>.</w:t>
            </w:r>
          </w:p>
          <w:p w:rsidR="000A483E" w:rsidRPr="00211924" w:rsidRDefault="000A483E" w:rsidP="000A483E">
            <w:pPr>
              <w:jc w:val="both"/>
              <w:rPr>
                <w:rFonts w:ascii="Times New Roman" w:hAnsi="Times New Roman" w:cs="Times New Roman"/>
                <w:sz w:val="24"/>
                <w:szCs w:val="24"/>
              </w:rPr>
            </w:pPr>
            <w:r w:rsidRPr="00211924">
              <w:rPr>
                <w:rFonts w:ascii="Times New Roman" w:hAnsi="Times New Roman" w:cs="Times New Roman"/>
                <w:sz w:val="24"/>
                <w:szCs w:val="24"/>
              </w:rPr>
              <w:t>Към Условията за кандидатстване е разработен образец на бизнес план, който да е приложим за всички. ДФЗ следва да извършва контрола за съответствие с Условията за кандидатстване като отчита спецификата на конкретното проектно предложение.</w:t>
            </w:r>
          </w:p>
          <w:p w:rsidR="000A483E" w:rsidRPr="00211924" w:rsidRDefault="000A483E" w:rsidP="000A483E">
            <w:pPr>
              <w:jc w:val="both"/>
              <w:rPr>
                <w:rFonts w:ascii="Times New Roman" w:hAnsi="Times New Roman" w:cs="Times New Roman"/>
                <w:sz w:val="24"/>
                <w:szCs w:val="24"/>
              </w:rPr>
            </w:pPr>
          </w:p>
          <w:p w:rsidR="000A483E" w:rsidRPr="00211924" w:rsidRDefault="000A483E" w:rsidP="000A483E">
            <w:pPr>
              <w:jc w:val="both"/>
              <w:rPr>
                <w:rFonts w:ascii="Times New Roman" w:hAnsi="Times New Roman" w:cs="Times New Roman"/>
                <w:sz w:val="24"/>
                <w:szCs w:val="24"/>
              </w:rPr>
            </w:pPr>
          </w:p>
          <w:p w:rsidR="000A483E" w:rsidRPr="00211924" w:rsidRDefault="000A483E" w:rsidP="000A483E">
            <w:pPr>
              <w:jc w:val="both"/>
              <w:rPr>
                <w:rFonts w:ascii="Times New Roman" w:hAnsi="Times New Roman" w:cs="Times New Roman"/>
                <w:sz w:val="24"/>
                <w:szCs w:val="24"/>
              </w:rPr>
            </w:pPr>
          </w:p>
          <w:p w:rsidR="000A483E" w:rsidRPr="00211924" w:rsidRDefault="000A483E"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0A483E" w:rsidRPr="00211924" w:rsidRDefault="000A483E" w:rsidP="000A483E">
            <w:pPr>
              <w:jc w:val="both"/>
              <w:rPr>
                <w:rFonts w:ascii="Times New Roman" w:hAnsi="Times New Roman" w:cs="Times New Roman"/>
                <w:b/>
                <w:sz w:val="24"/>
                <w:szCs w:val="24"/>
              </w:rPr>
            </w:pPr>
            <w:r w:rsidRPr="00211924">
              <w:rPr>
                <w:rFonts w:ascii="Times New Roman" w:hAnsi="Times New Roman" w:cs="Times New Roman"/>
                <w:sz w:val="24"/>
                <w:szCs w:val="24"/>
              </w:rPr>
              <w:t xml:space="preserve">7. </w:t>
            </w:r>
            <w:r w:rsidRPr="00211924">
              <w:rPr>
                <w:rFonts w:ascii="Times New Roman" w:hAnsi="Times New Roman" w:cs="Times New Roman"/>
                <w:b/>
                <w:sz w:val="24"/>
                <w:szCs w:val="24"/>
              </w:rPr>
              <w:t>Не се приема</w:t>
            </w:r>
            <w:r w:rsidRPr="00211924">
              <w:rPr>
                <w:rFonts w:ascii="Times New Roman" w:hAnsi="Times New Roman" w:cs="Times New Roman"/>
                <w:sz w:val="24"/>
                <w:szCs w:val="24"/>
              </w:rPr>
              <w:t>. В т. 35 от раздел 13.2 няма текст включващ номер на процедура. Н</w:t>
            </w:r>
            <w:r w:rsidR="00DD38C5" w:rsidRPr="00211924">
              <w:rPr>
                <w:rFonts w:ascii="Times New Roman" w:hAnsi="Times New Roman" w:cs="Times New Roman"/>
                <w:sz w:val="24"/>
                <w:szCs w:val="24"/>
              </w:rPr>
              <w:t>о</w:t>
            </w:r>
            <w:r w:rsidRPr="00211924">
              <w:rPr>
                <w:rFonts w:ascii="Times New Roman" w:hAnsi="Times New Roman" w:cs="Times New Roman"/>
                <w:sz w:val="24"/>
                <w:szCs w:val="24"/>
              </w:rPr>
              <w:t>мер</w:t>
            </w:r>
            <w:r w:rsidR="00DD38C5" w:rsidRPr="00211924">
              <w:rPr>
                <w:rFonts w:ascii="Times New Roman" w:hAnsi="Times New Roman" w:cs="Times New Roman"/>
                <w:sz w:val="24"/>
                <w:szCs w:val="24"/>
              </w:rPr>
              <w:t>ът</w:t>
            </w:r>
            <w:r w:rsidRPr="00211924">
              <w:rPr>
                <w:rFonts w:ascii="Times New Roman" w:hAnsi="Times New Roman" w:cs="Times New Roman"/>
                <w:sz w:val="24"/>
                <w:szCs w:val="24"/>
              </w:rPr>
              <w:t xml:space="preserve"> на пр</w:t>
            </w:r>
            <w:r w:rsidR="003C7D06" w:rsidRPr="00211924">
              <w:rPr>
                <w:rFonts w:ascii="Times New Roman" w:hAnsi="Times New Roman" w:cs="Times New Roman"/>
                <w:sz w:val="24"/>
                <w:szCs w:val="24"/>
              </w:rPr>
              <w:t>оцедурата в т. 36 от раздел 13.</w:t>
            </w:r>
            <w:r w:rsidRPr="00211924">
              <w:rPr>
                <w:rFonts w:ascii="Times New Roman" w:hAnsi="Times New Roman" w:cs="Times New Roman"/>
                <w:sz w:val="24"/>
                <w:szCs w:val="24"/>
              </w:rPr>
              <w:t>2</w:t>
            </w:r>
            <w:r w:rsidR="00DD38C5" w:rsidRPr="00211924">
              <w:rPr>
                <w:rFonts w:ascii="Times New Roman" w:hAnsi="Times New Roman" w:cs="Times New Roman"/>
                <w:sz w:val="24"/>
                <w:szCs w:val="24"/>
              </w:rPr>
              <w:t xml:space="preserve"> е изписан коректно и</w:t>
            </w:r>
            <w:r w:rsidRPr="00211924">
              <w:rPr>
                <w:rFonts w:ascii="Times New Roman" w:hAnsi="Times New Roman" w:cs="Times New Roman"/>
                <w:sz w:val="24"/>
                <w:szCs w:val="24"/>
              </w:rPr>
              <w:t xml:space="preserve"> </w:t>
            </w:r>
            <w:r w:rsidR="00DD38C5" w:rsidRPr="00211924">
              <w:rPr>
                <w:rFonts w:ascii="Times New Roman" w:hAnsi="Times New Roman" w:cs="Times New Roman"/>
                <w:sz w:val="24"/>
                <w:szCs w:val="24"/>
              </w:rPr>
              <w:t>уточнява у</w:t>
            </w:r>
            <w:r w:rsidRPr="00211924">
              <w:rPr>
                <w:rFonts w:ascii="Times New Roman" w:hAnsi="Times New Roman" w:cs="Times New Roman"/>
                <w:sz w:val="24"/>
                <w:szCs w:val="24"/>
              </w:rPr>
              <w:t>словията за допустимост на разходите за проектни предложения подадени по прекратената процедура  BG06RDNP001-4.013</w:t>
            </w:r>
            <w:r w:rsidRPr="00211924">
              <w:rPr>
                <w:rFonts w:ascii="Times New Roman" w:hAnsi="Times New Roman" w:cs="Times New Roman"/>
                <w:b/>
                <w:sz w:val="24"/>
                <w:szCs w:val="24"/>
              </w:rPr>
              <w:t>.</w:t>
            </w:r>
          </w:p>
          <w:p w:rsidR="002D1BCB" w:rsidRPr="00211924" w:rsidRDefault="002D1BCB" w:rsidP="000A483E">
            <w:pPr>
              <w:jc w:val="both"/>
              <w:rPr>
                <w:rFonts w:ascii="Times New Roman" w:hAnsi="Times New Roman" w:cs="Times New Roman"/>
                <w:b/>
                <w:sz w:val="24"/>
                <w:szCs w:val="24"/>
              </w:rPr>
            </w:pPr>
          </w:p>
          <w:p w:rsidR="002D1BCB" w:rsidRPr="00211924" w:rsidRDefault="002D1BCB" w:rsidP="000A483E">
            <w:pPr>
              <w:jc w:val="both"/>
              <w:rPr>
                <w:rFonts w:ascii="Times New Roman" w:hAnsi="Times New Roman" w:cs="Times New Roman"/>
                <w:b/>
                <w:sz w:val="24"/>
                <w:szCs w:val="24"/>
              </w:rPr>
            </w:pPr>
          </w:p>
          <w:p w:rsidR="00DD38C5" w:rsidRPr="00211924" w:rsidRDefault="00DD38C5" w:rsidP="000A483E">
            <w:pPr>
              <w:jc w:val="both"/>
              <w:rPr>
                <w:rFonts w:ascii="Times New Roman" w:hAnsi="Times New Roman" w:cs="Times New Roman"/>
                <w:b/>
                <w:sz w:val="24"/>
                <w:szCs w:val="24"/>
              </w:rPr>
            </w:pPr>
            <w:r w:rsidRPr="00211924">
              <w:rPr>
                <w:rFonts w:ascii="Times New Roman" w:hAnsi="Times New Roman" w:cs="Times New Roman"/>
                <w:b/>
                <w:sz w:val="24"/>
                <w:szCs w:val="24"/>
              </w:rPr>
              <w:t>8. Приема се.</w:t>
            </w: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2D1BCB" w:rsidRPr="00211924" w:rsidRDefault="002D1BCB" w:rsidP="000A483E">
            <w:pPr>
              <w:jc w:val="both"/>
              <w:rPr>
                <w:rFonts w:ascii="Times New Roman" w:hAnsi="Times New Roman" w:cs="Times New Roman"/>
                <w:b/>
                <w:sz w:val="24"/>
                <w:szCs w:val="24"/>
              </w:rPr>
            </w:pPr>
          </w:p>
          <w:p w:rsidR="00A40433" w:rsidRPr="00211924" w:rsidRDefault="00A40433" w:rsidP="000A483E">
            <w:pPr>
              <w:jc w:val="both"/>
              <w:rPr>
                <w:rFonts w:ascii="Times New Roman" w:hAnsi="Times New Roman" w:cs="Times New Roman"/>
                <w:b/>
                <w:sz w:val="24"/>
                <w:szCs w:val="24"/>
              </w:rPr>
            </w:pPr>
            <w:r w:rsidRPr="00211924">
              <w:rPr>
                <w:rFonts w:ascii="Times New Roman" w:hAnsi="Times New Roman" w:cs="Times New Roman"/>
                <w:b/>
                <w:sz w:val="24"/>
                <w:szCs w:val="24"/>
              </w:rPr>
              <w:t>9. Приема се.</w:t>
            </w:r>
          </w:p>
          <w:p w:rsidR="00A40433" w:rsidRPr="00211924" w:rsidRDefault="00A40433" w:rsidP="000A483E">
            <w:pPr>
              <w:jc w:val="both"/>
              <w:rPr>
                <w:rFonts w:ascii="Times New Roman" w:hAnsi="Times New Roman" w:cs="Times New Roman"/>
                <w:b/>
                <w:sz w:val="24"/>
                <w:szCs w:val="24"/>
              </w:rPr>
            </w:pPr>
          </w:p>
          <w:p w:rsidR="00A40433" w:rsidRPr="00211924" w:rsidRDefault="00A40433" w:rsidP="000A483E">
            <w:pPr>
              <w:jc w:val="both"/>
              <w:rPr>
                <w:rFonts w:ascii="Times New Roman" w:hAnsi="Times New Roman" w:cs="Times New Roman"/>
                <w:b/>
                <w:sz w:val="24"/>
                <w:szCs w:val="24"/>
              </w:rPr>
            </w:pPr>
          </w:p>
          <w:p w:rsidR="00A40433" w:rsidRPr="00211924" w:rsidRDefault="00A40433"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A40433" w:rsidRPr="00211924" w:rsidRDefault="00A40433" w:rsidP="000A483E">
            <w:pPr>
              <w:jc w:val="both"/>
              <w:rPr>
                <w:rFonts w:ascii="Times New Roman" w:hAnsi="Times New Roman" w:cs="Times New Roman"/>
                <w:b/>
                <w:sz w:val="24"/>
                <w:szCs w:val="24"/>
              </w:rPr>
            </w:pPr>
          </w:p>
          <w:p w:rsidR="00A40433" w:rsidRPr="00211924" w:rsidRDefault="00A40433" w:rsidP="000A483E">
            <w:pPr>
              <w:jc w:val="both"/>
              <w:rPr>
                <w:rFonts w:ascii="Times New Roman" w:hAnsi="Times New Roman" w:cs="Times New Roman"/>
                <w:b/>
                <w:sz w:val="24"/>
                <w:szCs w:val="24"/>
              </w:rPr>
            </w:pPr>
            <w:r w:rsidRPr="00211924">
              <w:rPr>
                <w:rFonts w:ascii="Times New Roman" w:hAnsi="Times New Roman" w:cs="Times New Roman"/>
                <w:b/>
                <w:sz w:val="24"/>
                <w:szCs w:val="24"/>
              </w:rPr>
              <w:t>10.</w:t>
            </w:r>
            <w:r w:rsidR="00211924">
              <w:rPr>
                <w:rFonts w:ascii="Times New Roman" w:hAnsi="Times New Roman" w:cs="Times New Roman"/>
                <w:b/>
                <w:sz w:val="24"/>
                <w:szCs w:val="24"/>
              </w:rPr>
              <w:t xml:space="preserve"> </w:t>
            </w:r>
            <w:r w:rsidRPr="00211924">
              <w:rPr>
                <w:rFonts w:ascii="Times New Roman" w:hAnsi="Times New Roman" w:cs="Times New Roman"/>
                <w:b/>
                <w:sz w:val="24"/>
                <w:szCs w:val="24"/>
              </w:rPr>
              <w:t>Приема се</w:t>
            </w:r>
          </w:p>
          <w:p w:rsidR="00A40433" w:rsidRPr="00211924" w:rsidRDefault="00A40433" w:rsidP="000A483E">
            <w:pPr>
              <w:jc w:val="both"/>
              <w:rPr>
                <w:rFonts w:ascii="Times New Roman" w:hAnsi="Times New Roman" w:cs="Times New Roman"/>
                <w:b/>
                <w:sz w:val="24"/>
                <w:szCs w:val="24"/>
              </w:rPr>
            </w:pPr>
          </w:p>
          <w:p w:rsidR="00A40433" w:rsidRPr="00211924" w:rsidRDefault="00A40433"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A40433" w:rsidRPr="00211924" w:rsidRDefault="00A40433" w:rsidP="000A483E">
            <w:pPr>
              <w:jc w:val="both"/>
              <w:rPr>
                <w:rFonts w:ascii="Times New Roman" w:hAnsi="Times New Roman" w:cs="Times New Roman"/>
                <w:sz w:val="24"/>
                <w:szCs w:val="24"/>
              </w:rPr>
            </w:pPr>
            <w:r w:rsidRPr="00211924">
              <w:rPr>
                <w:rFonts w:ascii="Times New Roman" w:hAnsi="Times New Roman" w:cs="Times New Roman"/>
                <w:b/>
                <w:sz w:val="24"/>
                <w:szCs w:val="24"/>
              </w:rPr>
              <w:t xml:space="preserve">11. </w:t>
            </w:r>
            <w:r w:rsidR="006D1BA1" w:rsidRPr="00211924">
              <w:rPr>
                <w:rFonts w:ascii="Times New Roman" w:hAnsi="Times New Roman" w:cs="Times New Roman"/>
                <w:b/>
                <w:sz w:val="24"/>
                <w:szCs w:val="24"/>
              </w:rPr>
              <w:t xml:space="preserve">Не се приема. </w:t>
            </w:r>
            <w:r w:rsidR="006D1BA1" w:rsidRPr="00211924">
              <w:rPr>
                <w:rFonts w:ascii="Times New Roman" w:hAnsi="Times New Roman" w:cs="Times New Roman"/>
                <w:sz w:val="24"/>
                <w:szCs w:val="24"/>
              </w:rPr>
              <w:t>Критерий за оценка 2.5 касае средноаритметичната печалба на кандидата. Предложената промяна касае критерий за оценка 2.3. Критериите за оценка са гласувани от Комитета за наблюдение. В т. 4 от раздел 22.2 е уточнено, че условието се обследва за финансовата 2020 година.</w:t>
            </w:r>
          </w:p>
          <w:p w:rsidR="00F53D68" w:rsidRPr="00211924" w:rsidRDefault="00F53D68" w:rsidP="000A483E">
            <w:pPr>
              <w:jc w:val="both"/>
              <w:rPr>
                <w:rFonts w:ascii="Times New Roman" w:hAnsi="Times New Roman" w:cs="Times New Roman"/>
                <w:b/>
                <w:sz w:val="24"/>
                <w:szCs w:val="24"/>
              </w:rPr>
            </w:pPr>
          </w:p>
          <w:p w:rsidR="006D1BA1" w:rsidRPr="00211924" w:rsidRDefault="006D1BA1" w:rsidP="000A483E">
            <w:pPr>
              <w:jc w:val="both"/>
              <w:rPr>
                <w:rFonts w:ascii="Times New Roman" w:hAnsi="Times New Roman" w:cs="Times New Roman"/>
                <w:i/>
                <w:sz w:val="24"/>
                <w:szCs w:val="24"/>
              </w:rPr>
            </w:pPr>
            <w:r w:rsidRPr="00211924">
              <w:rPr>
                <w:rFonts w:ascii="Times New Roman" w:hAnsi="Times New Roman" w:cs="Times New Roman"/>
                <w:b/>
                <w:sz w:val="24"/>
                <w:szCs w:val="24"/>
              </w:rPr>
              <w:t>12. Не се приема.</w:t>
            </w:r>
            <w:r w:rsidRPr="00211924">
              <w:rPr>
                <w:rFonts w:ascii="Times New Roman" w:hAnsi="Times New Roman" w:cs="Times New Roman"/>
                <w:sz w:val="24"/>
                <w:szCs w:val="24"/>
              </w:rPr>
              <w:t xml:space="preserve"> Предложената промяна касае критерий за оценка 2.</w:t>
            </w:r>
            <w:r w:rsidR="00C42369" w:rsidRPr="00211924">
              <w:rPr>
                <w:rFonts w:ascii="Times New Roman" w:hAnsi="Times New Roman" w:cs="Times New Roman"/>
                <w:sz w:val="24"/>
                <w:szCs w:val="24"/>
              </w:rPr>
              <w:t>5</w:t>
            </w:r>
            <w:r w:rsidRPr="00211924">
              <w:rPr>
                <w:rFonts w:ascii="Times New Roman" w:hAnsi="Times New Roman" w:cs="Times New Roman"/>
                <w:sz w:val="24"/>
                <w:szCs w:val="24"/>
              </w:rPr>
              <w:t xml:space="preserve">, а не посоченият критерий </w:t>
            </w:r>
            <w:r w:rsidR="00C42369" w:rsidRPr="00211924">
              <w:rPr>
                <w:rFonts w:ascii="Times New Roman" w:hAnsi="Times New Roman" w:cs="Times New Roman"/>
                <w:sz w:val="24"/>
                <w:szCs w:val="24"/>
              </w:rPr>
              <w:t>3</w:t>
            </w:r>
            <w:r w:rsidRPr="00211924">
              <w:rPr>
                <w:rFonts w:ascii="Times New Roman" w:hAnsi="Times New Roman" w:cs="Times New Roman"/>
                <w:sz w:val="24"/>
                <w:szCs w:val="24"/>
              </w:rPr>
              <w:t>.5. Критериите за оценка са гласувани от Комитета за наблюдение. В т. 6 от раздел 22.2 е уточнено, че условието се обследва за трите завършени финансови години</w:t>
            </w:r>
            <w:r w:rsidR="00EB3841" w:rsidRPr="00211924">
              <w:rPr>
                <w:rFonts w:ascii="Times New Roman" w:hAnsi="Times New Roman" w:cs="Times New Roman"/>
                <w:sz w:val="24"/>
                <w:szCs w:val="24"/>
              </w:rPr>
              <w:t xml:space="preserve"> към датата на откриване на процедурата </w:t>
            </w:r>
            <w:r w:rsidRPr="00211924">
              <w:rPr>
                <w:rFonts w:ascii="Times New Roman" w:hAnsi="Times New Roman" w:cs="Times New Roman"/>
                <w:i/>
                <w:sz w:val="24"/>
                <w:szCs w:val="24"/>
              </w:rPr>
              <w:t>(2018 г., 2019 г. и 2020 г.).</w:t>
            </w:r>
          </w:p>
          <w:p w:rsidR="00791505" w:rsidRPr="00211924" w:rsidRDefault="00791505" w:rsidP="000A483E">
            <w:pPr>
              <w:jc w:val="both"/>
              <w:rPr>
                <w:rFonts w:ascii="Times New Roman" w:hAnsi="Times New Roman" w:cs="Times New Roman"/>
                <w:i/>
                <w:sz w:val="24"/>
                <w:szCs w:val="24"/>
              </w:rPr>
            </w:pPr>
          </w:p>
          <w:p w:rsidR="00791505" w:rsidRPr="00211924" w:rsidRDefault="00791505" w:rsidP="000A483E">
            <w:pPr>
              <w:jc w:val="both"/>
              <w:rPr>
                <w:rFonts w:ascii="Times New Roman" w:hAnsi="Times New Roman" w:cs="Times New Roman"/>
                <w:i/>
                <w:sz w:val="24"/>
                <w:szCs w:val="24"/>
              </w:rPr>
            </w:pPr>
          </w:p>
          <w:p w:rsidR="00791505" w:rsidRPr="00211924" w:rsidRDefault="00791505" w:rsidP="000A483E">
            <w:pPr>
              <w:jc w:val="both"/>
              <w:rPr>
                <w:rFonts w:ascii="Times New Roman" w:hAnsi="Times New Roman" w:cs="Times New Roman"/>
                <w:i/>
                <w:sz w:val="24"/>
                <w:szCs w:val="24"/>
              </w:rPr>
            </w:pPr>
          </w:p>
          <w:p w:rsidR="00A40433" w:rsidRPr="00211924" w:rsidRDefault="006D1BA1" w:rsidP="000A483E">
            <w:pPr>
              <w:jc w:val="both"/>
              <w:rPr>
                <w:rFonts w:ascii="Times New Roman" w:hAnsi="Times New Roman" w:cs="Times New Roman"/>
                <w:sz w:val="24"/>
                <w:szCs w:val="24"/>
              </w:rPr>
            </w:pPr>
            <w:r w:rsidRPr="00211924">
              <w:rPr>
                <w:rFonts w:ascii="Times New Roman" w:hAnsi="Times New Roman" w:cs="Times New Roman"/>
                <w:b/>
                <w:sz w:val="24"/>
                <w:szCs w:val="24"/>
              </w:rPr>
              <w:t xml:space="preserve">13. </w:t>
            </w:r>
            <w:r w:rsidR="003520E9" w:rsidRPr="00211924">
              <w:rPr>
                <w:rFonts w:ascii="Times New Roman" w:hAnsi="Times New Roman" w:cs="Times New Roman"/>
                <w:b/>
                <w:sz w:val="24"/>
                <w:szCs w:val="24"/>
              </w:rPr>
              <w:t>Приема се по принцип</w:t>
            </w:r>
            <w:r w:rsidRPr="00211924">
              <w:rPr>
                <w:rFonts w:ascii="Times New Roman" w:hAnsi="Times New Roman" w:cs="Times New Roman"/>
                <w:b/>
                <w:i/>
                <w:sz w:val="24"/>
                <w:szCs w:val="24"/>
              </w:rPr>
              <w:t>.</w:t>
            </w:r>
            <w:r w:rsidR="00E179F0" w:rsidRPr="00211924">
              <w:rPr>
                <w:rFonts w:ascii="Times New Roman" w:hAnsi="Times New Roman" w:cs="Times New Roman"/>
                <w:i/>
                <w:sz w:val="24"/>
                <w:szCs w:val="24"/>
              </w:rPr>
              <w:t xml:space="preserve"> </w:t>
            </w:r>
            <w:r w:rsidR="00E179F0" w:rsidRPr="00211924">
              <w:rPr>
                <w:rFonts w:ascii="Times New Roman" w:hAnsi="Times New Roman" w:cs="Times New Roman"/>
                <w:sz w:val="24"/>
                <w:szCs w:val="24"/>
              </w:rPr>
              <w:t>Критериите за оценка са гласувани от Комитета за наблюдение. В т. 7 от раздел 22.2 е уточнено, че е необходимо създаване на най-малко едно ново работно място.</w:t>
            </w: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E179F0" w:rsidRPr="00211924" w:rsidRDefault="00E179F0" w:rsidP="000A483E">
            <w:pPr>
              <w:jc w:val="both"/>
              <w:rPr>
                <w:rFonts w:ascii="Times New Roman" w:hAnsi="Times New Roman" w:cs="Times New Roman"/>
                <w:b/>
                <w:sz w:val="24"/>
                <w:szCs w:val="24"/>
              </w:rPr>
            </w:pPr>
            <w:r w:rsidRPr="00211924">
              <w:rPr>
                <w:rFonts w:ascii="Times New Roman" w:hAnsi="Times New Roman" w:cs="Times New Roman"/>
                <w:sz w:val="24"/>
                <w:szCs w:val="24"/>
              </w:rPr>
              <w:t xml:space="preserve">14. </w:t>
            </w:r>
            <w:r w:rsidRPr="00211924">
              <w:rPr>
                <w:rFonts w:ascii="Times New Roman" w:hAnsi="Times New Roman" w:cs="Times New Roman"/>
                <w:b/>
                <w:sz w:val="24"/>
                <w:szCs w:val="24"/>
              </w:rPr>
              <w:t>Приема се.</w:t>
            </w:r>
          </w:p>
          <w:p w:rsidR="00DD38C5" w:rsidRPr="00211924" w:rsidRDefault="00DD38C5" w:rsidP="000A483E">
            <w:pPr>
              <w:jc w:val="both"/>
              <w:rPr>
                <w:rFonts w:ascii="Times New Roman" w:hAnsi="Times New Roman" w:cs="Times New Roman"/>
                <w:sz w:val="24"/>
                <w:szCs w:val="24"/>
              </w:rPr>
            </w:pPr>
          </w:p>
          <w:p w:rsidR="00E179F0" w:rsidRPr="00211924" w:rsidRDefault="00E179F0" w:rsidP="000A483E">
            <w:pPr>
              <w:jc w:val="both"/>
              <w:rPr>
                <w:rFonts w:ascii="Times New Roman" w:hAnsi="Times New Roman" w:cs="Times New Roman"/>
                <w:sz w:val="24"/>
                <w:szCs w:val="24"/>
              </w:rPr>
            </w:pPr>
          </w:p>
          <w:p w:rsidR="00E179F0" w:rsidRPr="00211924" w:rsidRDefault="00E179F0" w:rsidP="000A483E">
            <w:pPr>
              <w:jc w:val="both"/>
              <w:rPr>
                <w:rFonts w:ascii="Times New Roman" w:hAnsi="Times New Roman" w:cs="Times New Roman"/>
                <w:sz w:val="24"/>
                <w:szCs w:val="24"/>
              </w:rPr>
            </w:pPr>
          </w:p>
          <w:p w:rsidR="00E179F0" w:rsidRPr="00211924" w:rsidRDefault="00E179F0"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E179F0" w:rsidRPr="00211924" w:rsidRDefault="00E179F0" w:rsidP="000A483E">
            <w:pPr>
              <w:jc w:val="both"/>
              <w:rPr>
                <w:rFonts w:ascii="Times New Roman" w:hAnsi="Times New Roman" w:cs="Times New Roman"/>
                <w:sz w:val="24"/>
                <w:szCs w:val="24"/>
              </w:rPr>
            </w:pPr>
          </w:p>
          <w:p w:rsidR="00E179F0" w:rsidRPr="00211924" w:rsidRDefault="00E179F0" w:rsidP="000A483E">
            <w:pPr>
              <w:jc w:val="both"/>
              <w:rPr>
                <w:rFonts w:ascii="Times New Roman" w:hAnsi="Times New Roman" w:cs="Times New Roman"/>
                <w:sz w:val="24"/>
                <w:szCs w:val="24"/>
              </w:rPr>
            </w:pPr>
          </w:p>
          <w:p w:rsidR="00E179F0" w:rsidRDefault="00E179F0" w:rsidP="000A483E">
            <w:pPr>
              <w:jc w:val="both"/>
              <w:rPr>
                <w:rFonts w:ascii="Times New Roman" w:hAnsi="Times New Roman" w:cs="Times New Roman"/>
                <w:sz w:val="24"/>
                <w:szCs w:val="24"/>
              </w:rPr>
            </w:pPr>
          </w:p>
          <w:p w:rsidR="00956440" w:rsidRDefault="00956440" w:rsidP="000A483E">
            <w:pPr>
              <w:jc w:val="both"/>
              <w:rPr>
                <w:rFonts w:ascii="Times New Roman" w:hAnsi="Times New Roman" w:cs="Times New Roman"/>
                <w:sz w:val="24"/>
                <w:szCs w:val="24"/>
              </w:rPr>
            </w:pPr>
          </w:p>
          <w:p w:rsidR="00956440" w:rsidRDefault="00956440" w:rsidP="000A483E">
            <w:pPr>
              <w:jc w:val="both"/>
              <w:rPr>
                <w:rFonts w:ascii="Times New Roman" w:hAnsi="Times New Roman" w:cs="Times New Roman"/>
                <w:sz w:val="24"/>
                <w:szCs w:val="24"/>
              </w:rPr>
            </w:pPr>
          </w:p>
          <w:p w:rsidR="00956440" w:rsidRDefault="00956440" w:rsidP="000A483E">
            <w:pPr>
              <w:jc w:val="both"/>
              <w:rPr>
                <w:rFonts w:ascii="Times New Roman" w:hAnsi="Times New Roman" w:cs="Times New Roman"/>
                <w:sz w:val="24"/>
                <w:szCs w:val="24"/>
              </w:rPr>
            </w:pPr>
          </w:p>
          <w:p w:rsidR="00956440" w:rsidRPr="00211924" w:rsidRDefault="00956440" w:rsidP="000A483E">
            <w:pPr>
              <w:jc w:val="both"/>
              <w:rPr>
                <w:rFonts w:ascii="Times New Roman" w:hAnsi="Times New Roman" w:cs="Times New Roman"/>
                <w:sz w:val="24"/>
                <w:szCs w:val="24"/>
              </w:rPr>
            </w:pPr>
          </w:p>
          <w:p w:rsidR="00E179F0" w:rsidRPr="00211924" w:rsidRDefault="00E179F0" w:rsidP="000A483E">
            <w:pPr>
              <w:jc w:val="both"/>
              <w:rPr>
                <w:rFonts w:ascii="Times New Roman" w:hAnsi="Times New Roman" w:cs="Times New Roman"/>
                <w:b/>
                <w:sz w:val="24"/>
                <w:szCs w:val="24"/>
              </w:rPr>
            </w:pPr>
            <w:r w:rsidRPr="00211924">
              <w:rPr>
                <w:rFonts w:ascii="Times New Roman" w:hAnsi="Times New Roman" w:cs="Times New Roman"/>
                <w:b/>
                <w:sz w:val="24"/>
                <w:szCs w:val="24"/>
              </w:rPr>
              <w:t xml:space="preserve">15. </w:t>
            </w:r>
            <w:r w:rsidR="00C42369" w:rsidRPr="00211924">
              <w:rPr>
                <w:rFonts w:ascii="Times New Roman" w:hAnsi="Times New Roman" w:cs="Times New Roman"/>
                <w:b/>
                <w:sz w:val="24"/>
                <w:szCs w:val="24"/>
              </w:rPr>
              <w:t>Приема се</w:t>
            </w:r>
            <w:r w:rsidRPr="00211924">
              <w:rPr>
                <w:rFonts w:ascii="Times New Roman" w:hAnsi="Times New Roman" w:cs="Times New Roman"/>
                <w:b/>
                <w:sz w:val="24"/>
                <w:szCs w:val="24"/>
              </w:rPr>
              <w:t>.</w:t>
            </w: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r w:rsidRPr="00211924">
              <w:rPr>
                <w:rFonts w:ascii="Times New Roman" w:hAnsi="Times New Roman" w:cs="Times New Roman"/>
                <w:b/>
                <w:sz w:val="24"/>
                <w:szCs w:val="24"/>
              </w:rPr>
              <w:t>16. Приема се.</w:t>
            </w: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E16243" w:rsidRPr="00211924" w:rsidRDefault="00E16243" w:rsidP="000A483E">
            <w:pPr>
              <w:jc w:val="both"/>
              <w:rPr>
                <w:rFonts w:ascii="Times New Roman" w:hAnsi="Times New Roman" w:cs="Times New Roman"/>
                <w:b/>
                <w:sz w:val="24"/>
                <w:szCs w:val="24"/>
              </w:rPr>
            </w:pPr>
          </w:p>
          <w:p w:rsidR="00791505" w:rsidRDefault="00791505" w:rsidP="000A483E">
            <w:pPr>
              <w:jc w:val="both"/>
              <w:rPr>
                <w:rFonts w:ascii="Times New Roman" w:hAnsi="Times New Roman" w:cs="Times New Roman"/>
                <w:b/>
                <w:sz w:val="24"/>
                <w:szCs w:val="24"/>
              </w:rPr>
            </w:pPr>
          </w:p>
          <w:p w:rsidR="00956440" w:rsidRDefault="00956440" w:rsidP="000A483E">
            <w:pPr>
              <w:jc w:val="both"/>
              <w:rPr>
                <w:rFonts w:ascii="Times New Roman" w:hAnsi="Times New Roman" w:cs="Times New Roman"/>
                <w:b/>
                <w:sz w:val="24"/>
                <w:szCs w:val="24"/>
              </w:rPr>
            </w:pPr>
          </w:p>
          <w:p w:rsidR="00956440" w:rsidRPr="00211924" w:rsidRDefault="0095644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sz w:val="24"/>
                <w:szCs w:val="24"/>
              </w:rPr>
            </w:pPr>
            <w:r w:rsidRPr="00211924">
              <w:rPr>
                <w:rFonts w:ascii="Times New Roman" w:hAnsi="Times New Roman" w:cs="Times New Roman"/>
                <w:b/>
                <w:sz w:val="24"/>
                <w:szCs w:val="24"/>
              </w:rPr>
              <w:t>17.</w:t>
            </w:r>
            <w:r w:rsidR="00682098" w:rsidRPr="00211924">
              <w:rPr>
                <w:rFonts w:ascii="Times New Roman" w:hAnsi="Times New Roman" w:cs="Times New Roman"/>
                <w:b/>
                <w:sz w:val="24"/>
                <w:szCs w:val="24"/>
              </w:rPr>
              <w:t xml:space="preserve"> Приема се</w:t>
            </w:r>
            <w:r w:rsidR="00EC1478" w:rsidRPr="00211924">
              <w:rPr>
                <w:rFonts w:ascii="Times New Roman" w:hAnsi="Times New Roman" w:cs="Times New Roman"/>
                <w:b/>
                <w:sz w:val="24"/>
                <w:szCs w:val="24"/>
              </w:rPr>
              <w:t xml:space="preserve"> </w:t>
            </w:r>
            <w:r w:rsidR="00E16243" w:rsidRPr="00211924">
              <w:rPr>
                <w:rFonts w:ascii="Times New Roman" w:hAnsi="Times New Roman" w:cs="Times New Roman"/>
                <w:b/>
                <w:sz w:val="24"/>
                <w:szCs w:val="24"/>
              </w:rPr>
              <w:t>частично</w:t>
            </w:r>
            <w:r w:rsidR="00682098" w:rsidRPr="00211924">
              <w:rPr>
                <w:rFonts w:ascii="Times New Roman" w:hAnsi="Times New Roman" w:cs="Times New Roman"/>
                <w:b/>
                <w:sz w:val="24"/>
                <w:szCs w:val="24"/>
              </w:rPr>
              <w:t>.</w:t>
            </w:r>
            <w:r w:rsidR="00EC1478" w:rsidRPr="00211924">
              <w:rPr>
                <w:rFonts w:ascii="Times New Roman" w:hAnsi="Times New Roman" w:cs="Times New Roman"/>
                <w:b/>
                <w:sz w:val="24"/>
                <w:szCs w:val="24"/>
              </w:rPr>
              <w:t xml:space="preserve"> </w:t>
            </w:r>
            <w:r w:rsidR="00E16243" w:rsidRPr="00211924">
              <w:rPr>
                <w:rFonts w:ascii="Times New Roman" w:hAnsi="Times New Roman" w:cs="Times New Roman"/>
                <w:sz w:val="24"/>
                <w:szCs w:val="24"/>
              </w:rPr>
              <w:t>За по голяма яснота е прецизиран трекста в скоби.</w:t>
            </w: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E179F0" w:rsidRPr="00211924" w:rsidRDefault="00E179F0"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Default="00791505" w:rsidP="000A483E">
            <w:pPr>
              <w:jc w:val="both"/>
              <w:rPr>
                <w:rFonts w:ascii="Times New Roman" w:hAnsi="Times New Roman" w:cs="Times New Roman"/>
                <w:b/>
                <w:sz w:val="24"/>
                <w:szCs w:val="24"/>
              </w:rPr>
            </w:pPr>
          </w:p>
          <w:p w:rsidR="00956440" w:rsidRDefault="00956440" w:rsidP="000A483E">
            <w:pPr>
              <w:jc w:val="both"/>
              <w:rPr>
                <w:rFonts w:ascii="Times New Roman" w:hAnsi="Times New Roman" w:cs="Times New Roman"/>
                <w:b/>
                <w:sz w:val="24"/>
                <w:szCs w:val="24"/>
              </w:rPr>
            </w:pPr>
          </w:p>
          <w:p w:rsidR="00956440" w:rsidRDefault="00956440" w:rsidP="000A483E">
            <w:pPr>
              <w:jc w:val="both"/>
              <w:rPr>
                <w:rFonts w:ascii="Times New Roman" w:hAnsi="Times New Roman" w:cs="Times New Roman"/>
                <w:b/>
                <w:sz w:val="24"/>
                <w:szCs w:val="24"/>
              </w:rPr>
            </w:pPr>
          </w:p>
          <w:p w:rsidR="00956440" w:rsidRDefault="00956440" w:rsidP="000A483E">
            <w:pPr>
              <w:jc w:val="both"/>
              <w:rPr>
                <w:rFonts w:ascii="Times New Roman" w:hAnsi="Times New Roman" w:cs="Times New Roman"/>
                <w:b/>
                <w:sz w:val="24"/>
                <w:szCs w:val="24"/>
              </w:rPr>
            </w:pPr>
          </w:p>
          <w:p w:rsidR="00956440" w:rsidRDefault="00956440" w:rsidP="000A483E">
            <w:pPr>
              <w:jc w:val="both"/>
              <w:rPr>
                <w:rFonts w:ascii="Times New Roman" w:hAnsi="Times New Roman" w:cs="Times New Roman"/>
                <w:b/>
                <w:sz w:val="24"/>
                <w:szCs w:val="24"/>
              </w:rPr>
            </w:pPr>
          </w:p>
          <w:p w:rsidR="00956440" w:rsidRPr="00211924" w:rsidRDefault="00956440"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E179F0" w:rsidRPr="00211924" w:rsidRDefault="00682098" w:rsidP="000A483E">
            <w:pPr>
              <w:jc w:val="both"/>
              <w:rPr>
                <w:rFonts w:ascii="Times New Roman" w:hAnsi="Times New Roman" w:cs="Times New Roman"/>
                <w:b/>
                <w:sz w:val="24"/>
                <w:szCs w:val="24"/>
              </w:rPr>
            </w:pPr>
            <w:r w:rsidRPr="00211924">
              <w:rPr>
                <w:rFonts w:ascii="Times New Roman" w:hAnsi="Times New Roman" w:cs="Times New Roman"/>
                <w:b/>
                <w:sz w:val="24"/>
                <w:szCs w:val="24"/>
              </w:rPr>
              <w:t>18. Приема се.</w:t>
            </w:r>
          </w:p>
          <w:p w:rsidR="00E179F0" w:rsidRPr="00211924" w:rsidRDefault="00E179F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E16243" w:rsidRPr="00211924" w:rsidRDefault="00E16243" w:rsidP="000A483E">
            <w:pPr>
              <w:jc w:val="both"/>
              <w:rPr>
                <w:rFonts w:ascii="Times New Roman" w:hAnsi="Times New Roman" w:cs="Times New Roman"/>
                <w:b/>
                <w:sz w:val="24"/>
                <w:szCs w:val="24"/>
              </w:rPr>
            </w:pPr>
          </w:p>
          <w:p w:rsidR="00E16243" w:rsidRPr="00211924" w:rsidRDefault="00E16243"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sz w:val="24"/>
                <w:szCs w:val="24"/>
              </w:rPr>
            </w:pPr>
            <w:r w:rsidRPr="00211924">
              <w:rPr>
                <w:rFonts w:ascii="Times New Roman" w:hAnsi="Times New Roman" w:cs="Times New Roman"/>
                <w:b/>
                <w:sz w:val="24"/>
                <w:szCs w:val="24"/>
              </w:rPr>
              <w:t xml:space="preserve">19. Не се приема. </w:t>
            </w:r>
            <w:r w:rsidRPr="00211924">
              <w:rPr>
                <w:rFonts w:ascii="Times New Roman" w:hAnsi="Times New Roman" w:cs="Times New Roman"/>
                <w:sz w:val="24"/>
                <w:szCs w:val="24"/>
              </w:rPr>
              <w:t>Критериите за оценка са гласувани от Комитета за наблюдение.</w:t>
            </w: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791505" w:rsidRPr="00211924" w:rsidRDefault="00791505"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r w:rsidRPr="00211924">
              <w:rPr>
                <w:rFonts w:ascii="Times New Roman" w:hAnsi="Times New Roman" w:cs="Times New Roman"/>
                <w:sz w:val="24"/>
                <w:szCs w:val="24"/>
              </w:rPr>
              <w:t xml:space="preserve">20. </w:t>
            </w:r>
            <w:r w:rsidRPr="00211924">
              <w:rPr>
                <w:rFonts w:ascii="Times New Roman" w:hAnsi="Times New Roman" w:cs="Times New Roman"/>
                <w:b/>
                <w:sz w:val="24"/>
                <w:szCs w:val="24"/>
              </w:rPr>
              <w:t>Приема се</w:t>
            </w:r>
            <w:r w:rsidR="00794176" w:rsidRPr="00211924">
              <w:rPr>
                <w:rFonts w:ascii="Times New Roman" w:hAnsi="Times New Roman" w:cs="Times New Roman"/>
                <w:b/>
                <w:sz w:val="24"/>
                <w:szCs w:val="24"/>
              </w:rPr>
              <w:t xml:space="preserve"> частично</w:t>
            </w:r>
            <w:r w:rsidRPr="00211924">
              <w:rPr>
                <w:rFonts w:ascii="Times New Roman" w:hAnsi="Times New Roman" w:cs="Times New Roman"/>
                <w:b/>
                <w:sz w:val="24"/>
                <w:szCs w:val="24"/>
              </w:rPr>
              <w:t>.</w:t>
            </w:r>
            <w:r w:rsidR="00794176" w:rsidRPr="00211924">
              <w:rPr>
                <w:rFonts w:ascii="Times New Roman" w:hAnsi="Times New Roman" w:cs="Times New Roman"/>
                <w:b/>
                <w:sz w:val="24"/>
                <w:szCs w:val="24"/>
              </w:rPr>
              <w:t xml:space="preserve"> </w:t>
            </w:r>
            <w:r w:rsidR="00794176" w:rsidRPr="00211924">
              <w:rPr>
                <w:rFonts w:ascii="Times New Roman" w:hAnsi="Times New Roman" w:cs="Times New Roman"/>
                <w:sz w:val="24"/>
                <w:szCs w:val="24"/>
              </w:rPr>
              <w:t>Данни за 2021 г. са необходими само за проектни предложения, подадени през 2022 г.</w:t>
            </w: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791505" w:rsidRDefault="00791505" w:rsidP="000A483E">
            <w:pPr>
              <w:jc w:val="both"/>
              <w:rPr>
                <w:rFonts w:ascii="Times New Roman" w:hAnsi="Times New Roman" w:cs="Times New Roman"/>
                <w:b/>
                <w:sz w:val="24"/>
                <w:szCs w:val="24"/>
              </w:rPr>
            </w:pPr>
          </w:p>
          <w:p w:rsidR="00956440" w:rsidRDefault="00956440" w:rsidP="000A483E">
            <w:pPr>
              <w:jc w:val="both"/>
              <w:rPr>
                <w:rFonts w:ascii="Times New Roman" w:hAnsi="Times New Roman" w:cs="Times New Roman"/>
                <w:b/>
                <w:sz w:val="24"/>
                <w:szCs w:val="24"/>
              </w:rPr>
            </w:pPr>
          </w:p>
          <w:p w:rsidR="00956440" w:rsidRDefault="00956440" w:rsidP="000A483E">
            <w:pPr>
              <w:jc w:val="both"/>
              <w:rPr>
                <w:rFonts w:ascii="Times New Roman" w:hAnsi="Times New Roman" w:cs="Times New Roman"/>
                <w:b/>
                <w:sz w:val="24"/>
                <w:szCs w:val="24"/>
              </w:rPr>
            </w:pPr>
          </w:p>
          <w:p w:rsidR="00956440" w:rsidRPr="00211924" w:rsidRDefault="00956440" w:rsidP="000A483E">
            <w:pPr>
              <w:jc w:val="both"/>
              <w:rPr>
                <w:rFonts w:ascii="Times New Roman" w:hAnsi="Times New Roman" w:cs="Times New Roman"/>
                <w:b/>
                <w:sz w:val="24"/>
                <w:szCs w:val="24"/>
              </w:rPr>
            </w:pPr>
          </w:p>
          <w:p w:rsidR="00791505" w:rsidRPr="00211924" w:rsidRDefault="00791505" w:rsidP="000A483E">
            <w:pPr>
              <w:jc w:val="both"/>
              <w:rPr>
                <w:rFonts w:ascii="Times New Roman" w:hAnsi="Times New Roman" w:cs="Times New Roman"/>
                <w:b/>
                <w:sz w:val="24"/>
                <w:szCs w:val="24"/>
              </w:rPr>
            </w:pPr>
          </w:p>
          <w:p w:rsidR="000C71C0" w:rsidRPr="00211924" w:rsidRDefault="000C71C0" w:rsidP="000A483E">
            <w:pPr>
              <w:jc w:val="both"/>
              <w:rPr>
                <w:rFonts w:ascii="Times New Roman" w:hAnsi="Times New Roman" w:cs="Times New Roman"/>
                <w:bCs/>
                <w:sz w:val="24"/>
                <w:szCs w:val="24"/>
              </w:rPr>
            </w:pPr>
            <w:r w:rsidRPr="00211924">
              <w:rPr>
                <w:rFonts w:ascii="Times New Roman" w:hAnsi="Times New Roman" w:cs="Times New Roman"/>
                <w:b/>
                <w:sz w:val="24"/>
                <w:szCs w:val="24"/>
              </w:rPr>
              <w:t xml:space="preserve">21. Приема се по принцип. </w:t>
            </w:r>
            <w:r w:rsidRPr="00211924">
              <w:rPr>
                <w:rFonts w:ascii="Times New Roman" w:hAnsi="Times New Roman" w:cs="Times New Roman"/>
                <w:sz w:val="24"/>
                <w:szCs w:val="24"/>
              </w:rPr>
              <w:t>Текстът е съобразно ПРСР. В</w:t>
            </w:r>
            <w:r w:rsidRPr="00211924">
              <w:rPr>
                <w:rFonts w:ascii="Times New Roman" w:hAnsi="Times New Roman" w:cs="Times New Roman"/>
                <w:sz w:val="24"/>
                <w:szCs w:val="24"/>
                <w:lang w:val="en-US"/>
              </w:rPr>
              <w:t xml:space="preserve"> случай че някое от подадените проектни предложения попада в обхвата между 3 911 600,00 лв. и 3 911 601,96 лв.</w:t>
            </w:r>
            <w:r w:rsidRPr="00211924">
              <w:rPr>
                <w:rFonts w:ascii="Times New Roman" w:hAnsi="Times New Roman" w:cs="Times New Roman"/>
                <w:sz w:val="24"/>
                <w:szCs w:val="24"/>
              </w:rPr>
              <w:t xml:space="preserve">, интезитета на помощта е в размер на </w:t>
            </w:r>
            <w:r w:rsidRPr="00211924">
              <w:rPr>
                <w:rFonts w:ascii="Times New Roman" w:hAnsi="Times New Roman" w:cs="Times New Roman"/>
                <w:bCs/>
                <w:sz w:val="24"/>
                <w:szCs w:val="24"/>
              </w:rPr>
              <w:t>35 на сто от общия размер на допустимите за финансово подпомагане разходи.</w:t>
            </w:r>
          </w:p>
          <w:p w:rsidR="00791505" w:rsidRDefault="00791505" w:rsidP="000A483E">
            <w:pPr>
              <w:jc w:val="both"/>
              <w:rPr>
                <w:rFonts w:ascii="Times New Roman" w:hAnsi="Times New Roman" w:cs="Times New Roman"/>
                <w:bCs/>
                <w:sz w:val="24"/>
                <w:szCs w:val="24"/>
              </w:rPr>
            </w:pPr>
          </w:p>
          <w:p w:rsidR="00956440" w:rsidRDefault="00956440" w:rsidP="000A483E">
            <w:pPr>
              <w:jc w:val="both"/>
              <w:rPr>
                <w:rFonts w:ascii="Times New Roman" w:hAnsi="Times New Roman" w:cs="Times New Roman"/>
                <w:bCs/>
                <w:sz w:val="24"/>
                <w:szCs w:val="24"/>
              </w:rPr>
            </w:pPr>
          </w:p>
          <w:p w:rsidR="00956440" w:rsidRDefault="00956440" w:rsidP="000A483E">
            <w:pPr>
              <w:jc w:val="both"/>
              <w:rPr>
                <w:rFonts w:ascii="Times New Roman" w:hAnsi="Times New Roman" w:cs="Times New Roman"/>
                <w:bCs/>
                <w:sz w:val="24"/>
                <w:szCs w:val="24"/>
              </w:rPr>
            </w:pPr>
          </w:p>
          <w:p w:rsidR="00956440" w:rsidRPr="00211924" w:rsidRDefault="00956440" w:rsidP="000A483E">
            <w:pPr>
              <w:jc w:val="both"/>
              <w:rPr>
                <w:rFonts w:ascii="Times New Roman" w:hAnsi="Times New Roman" w:cs="Times New Roman"/>
                <w:bCs/>
                <w:sz w:val="24"/>
                <w:szCs w:val="24"/>
              </w:rPr>
            </w:pPr>
          </w:p>
          <w:p w:rsidR="000C71C0" w:rsidRPr="00211924" w:rsidRDefault="000C71C0" w:rsidP="000A483E">
            <w:pPr>
              <w:jc w:val="both"/>
              <w:rPr>
                <w:rFonts w:ascii="Times New Roman" w:hAnsi="Times New Roman" w:cs="Times New Roman"/>
                <w:b/>
                <w:bCs/>
                <w:sz w:val="24"/>
                <w:szCs w:val="24"/>
              </w:rPr>
            </w:pPr>
            <w:r w:rsidRPr="00211924">
              <w:rPr>
                <w:rFonts w:ascii="Times New Roman" w:hAnsi="Times New Roman" w:cs="Times New Roman"/>
                <w:bCs/>
                <w:sz w:val="24"/>
                <w:szCs w:val="24"/>
              </w:rPr>
              <w:t>22.</w:t>
            </w:r>
            <w:r w:rsidR="009D2147" w:rsidRPr="00211924">
              <w:rPr>
                <w:rFonts w:ascii="Times New Roman" w:hAnsi="Times New Roman" w:cs="Times New Roman"/>
                <w:b/>
                <w:bCs/>
                <w:sz w:val="24"/>
                <w:szCs w:val="24"/>
              </w:rPr>
              <w:t>Приема се.</w:t>
            </w:r>
          </w:p>
          <w:p w:rsidR="009D2147" w:rsidRPr="00211924" w:rsidRDefault="009D2147" w:rsidP="000A483E">
            <w:pPr>
              <w:jc w:val="both"/>
              <w:rPr>
                <w:rFonts w:ascii="Times New Roman" w:hAnsi="Times New Roman" w:cs="Times New Roman"/>
                <w:b/>
                <w:bCs/>
                <w:sz w:val="24"/>
                <w:szCs w:val="24"/>
              </w:rPr>
            </w:pPr>
          </w:p>
          <w:p w:rsidR="009D2147" w:rsidRPr="00211924" w:rsidRDefault="009D2147" w:rsidP="000A483E">
            <w:pPr>
              <w:jc w:val="both"/>
              <w:rPr>
                <w:rFonts w:ascii="Times New Roman" w:hAnsi="Times New Roman" w:cs="Times New Roman"/>
                <w:b/>
                <w:bCs/>
                <w:sz w:val="24"/>
                <w:szCs w:val="24"/>
              </w:rPr>
            </w:pPr>
          </w:p>
          <w:p w:rsidR="009D2147" w:rsidRPr="00211924" w:rsidRDefault="009D2147" w:rsidP="000A483E">
            <w:pPr>
              <w:jc w:val="both"/>
              <w:rPr>
                <w:rFonts w:ascii="Times New Roman" w:hAnsi="Times New Roman" w:cs="Times New Roman"/>
                <w:b/>
                <w:bCs/>
                <w:sz w:val="24"/>
                <w:szCs w:val="24"/>
              </w:rPr>
            </w:pPr>
          </w:p>
          <w:p w:rsidR="009D2147" w:rsidRPr="00211924" w:rsidRDefault="009D2147" w:rsidP="000A483E">
            <w:pPr>
              <w:jc w:val="both"/>
              <w:rPr>
                <w:rFonts w:ascii="Times New Roman" w:hAnsi="Times New Roman" w:cs="Times New Roman"/>
                <w:b/>
                <w:bCs/>
                <w:sz w:val="24"/>
                <w:szCs w:val="24"/>
              </w:rPr>
            </w:pPr>
          </w:p>
          <w:p w:rsidR="009D2147" w:rsidRPr="00211924" w:rsidRDefault="009D2147" w:rsidP="000A483E">
            <w:pPr>
              <w:jc w:val="both"/>
              <w:rPr>
                <w:rFonts w:ascii="Times New Roman" w:hAnsi="Times New Roman" w:cs="Times New Roman"/>
                <w:b/>
                <w:bCs/>
                <w:sz w:val="24"/>
                <w:szCs w:val="24"/>
              </w:rPr>
            </w:pPr>
          </w:p>
          <w:p w:rsidR="00791505" w:rsidRPr="00211924" w:rsidRDefault="00791505" w:rsidP="000A483E">
            <w:pPr>
              <w:jc w:val="both"/>
              <w:rPr>
                <w:rFonts w:ascii="Times New Roman" w:hAnsi="Times New Roman" w:cs="Times New Roman"/>
                <w:b/>
                <w:bCs/>
                <w:sz w:val="24"/>
                <w:szCs w:val="24"/>
              </w:rPr>
            </w:pPr>
          </w:p>
          <w:p w:rsidR="00791505" w:rsidRDefault="00791505" w:rsidP="000A483E">
            <w:pPr>
              <w:jc w:val="both"/>
              <w:rPr>
                <w:rFonts w:ascii="Times New Roman" w:hAnsi="Times New Roman" w:cs="Times New Roman"/>
                <w:b/>
                <w:bCs/>
                <w:sz w:val="24"/>
                <w:szCs w:val="24"/>
              </w:rPr>
            </w:pPr>
          </w:p>
          <w:p w:rsidR="00956440" w:rsidRDefault="00956440" w:rsidP="000A483E">
            <w:pPr>
              <w:jc w:val="both"/>
              <w:rPr>
                <w:rFonts w:ascii="Times New Roman" w:hAnsi="Times New Roman" w:cs="Times New Roman"/>
                <w:b/>
                <w:bCs/>
                <w:sz w:val="24"/>
                <w:szCs w:val="24"/>
              </w:rPr>
            </w:pPr>
          </w:p>
          <w:p w:rsidR="00956440" w:rsidRPr="00211924" w:rsidRDefault="00956440" w:rsidP="000A483E">
            <w:pPr>
              <w:jc w:val="both"/>
              <w:rPr>
                <w:rFonts w:ascii="Times New Roman" w:hAnsi="Times New Roman" w:cs="Times New Roman"/>
                <w:b/>
                <w:bCs/>
                <w:sz w:val="24"/>
                <w:szCs w:val="24"/>
              </w:rPr>
            </w:pPr>
          </w:p>
          <w:p w:rsidR="009D2147" w:rsidRPr="00211924" w:rsidRDefault="009D2147" w:rsidP="000A483E">
            <w:pPr>
              <w:jc w:val="both"/>
              <w:rPr>
                <w:rFonts w:ascii="Times New Roman" w:hAnsi="Times New Roman" w:cs="Times New Roman"/>
                <w:sz w:val="24"/>
                <w:szCs w:val="24"/>
                <w:lang w:val="en-US"/>
              </w:rPr>
            </w:pPr>
            <w:r w:rsidRPr="00211924">
              <w:rPr>
                <w:rFonts w:ascii="Times New Roman" w:hAnsi="Times New Roman" w:cs="Times New Roman"/>
                <w:b/>
                <w:bCs/>
                <w:sz w:val="24"/>
                <w:szCs w:val="24"/>
              </w:rPr>
              <w:t xml:space="preserve">23. </w:t>
            </w:r>
            <w:r w:rsidR="007B43FF" w:rsidRPr="00211924">
              <w:rPr>
                <w:rFonts w:ascii="Times New Roman" w:hAnsi="Times New Roman" w:cs="Times New Roman"/>
                <w:b/>
                <w:bCs/>
                <w:sz w:val="24"/>
                <w:szCs w:val="24"/>
              </w:rPr>
              <w:t>Приема се</w:t>
            </w: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F0133D" w:rsidRPr="00211924" w:rsidRDefault="00F0133D" w:rsidP="000A483E">
            <w:pPr>
              <w:jc w:val="both"/>
              <w:rPr>
                <w:rFonts w:ascii="Times New Roman" w:hAnsi="Times New Roman" w:cs="Times New Roman"/>
                <w:sz w:val="24"/>
                <w:szCs w:val="24"/>
              </w:rPr>
            </w:pPr>
          </w:p>
          <w:p w:rsidR="00F0133D" w:rsidRPr="00211924" w:rsidRDefault="00F0133D" w:rsidP="000A483E">
            <w:pPr>
              <w:jc w:val="both"/>
              <w:rPr>
                <w:rFonts w:ascii="Times New Roman" w:hAnsi="Times New Roman" w:cs="Times New Roman"/>
                <w:sz w:val="24"/>
                <w:szCs w:val="24"/>
              </w:rPr>
            </w:pPr>
          </w:p>
          <w:p w:rsidR="00F0133D" w:rsidRPr="00211924" w:rsidRDefault="00F0133D" w:rsidP="000A483E">
            <w:pPr>
              <w:jc w:val="both"/>
              <w:rPr>
                <w:rFonts w:ascii="Times New Roman" w:hAnsi="Times New Roman" w:cs="Times New Roman"/>
                <w:sz w:val="24"/>
                <w:szCs w:val="24"/>
              </w:rPr>
            </w:pPr>
          </w:p>
          <w:p w:rsidR="009D2147" w:rsidRPr="00211924" w:rsidRDefault="009D2147" w:rsidP="009D2147">
            <w:pPr>
              <w:jc w:val="both"/>
              <w:rPr>
                <w:rFonts w:ascii="Times New Roman" w:hAnsi="Times New Roman" w:cs="Times New Roman"/>
                <w:b/>
                <w:sz w:val="24"/>
                <w:szCs w:val="24"/>
              </w:rPr>
            </w:pPr>
            <w:r w:rsidRPr="00211924">
              <w:rPr>
                <w:rFonts w:ascii="Times New Roman" w:hAnsi="Times New Roman" w:cs="Times New Roman"/>
                <w:b/>
                <w:sz w:val="24"/>
                <w:szCs w:val="24"/>
              </w:rPr>
              <w:t>II. Коментари и предложения във връзка с проекта на Условията за изпълнение:</w:t>
            </w:r>
          </w:p>
          <w:p w:rsidR="000C71C0" w:rsidRPr="00211924" w:rsidRDefault="000C71C0" w:rsidP="000A483E">
            <w:pPr>
              <w:jc w:val="both"/>
              <w:rPr>
                <w:rFonts w:ascii="Times New Roman" w:hAnsi="Times New Roman" w:cs="Times New Roman"/>
                <w:sz w:val="24"/>
                <w:szCs w:val="24"/>
              </w:rPr>
            </w:pPr>
          </w:p>
          <w:p w:rsidR="00EF3F1B" w:rsidRPr="00211924" w:rsidRDefault="00EF3F1B" w:rsidP="000A483E">
            <w:pPr>
              <w:jc w:val="both"/>
              <w:rPr>
                <w:rFonts w:ascii="Times New Roman" w:hAnsi="Times New Roman" w:cs="Times New Roman"/>
                <w:sz w:val="24"/>
                <w:szCs w:val="24"/>
              </w:rPr>
            </w:pPr>
            <w:r w:rsidRPr="00211924">
              <w:rPr>
                <w:rFonts w:ascii="Times New Roman" w:hAnsi="Times New Roman" w:cs="Times New Roman"/>
                <w:sz w:val="24"/>
                <w:szCs w:val="24"/>
              </w:rPr>
              <w:t>1.</w:t>
            </w:r>
            <w:r w:rsidR="00484950" w:rsidRPr="00211924">
              <w:rPr>
                <w:rFonts w:ascii="Times New Roman" w:hAnsi="Times New Roman" w:cs="Times New Roman"/>
                <w:b/>
                <w:sz w:val="24"/>
                <w:szCs w:val="24"/>
              </w:rPr>
              <w:t>Приема се</w:t>
            </w:r>
            <w:r w:rsidR="00484950" w:rsidRPr="00211924">
              <w:rPr>
                <w:rFonts w:ascii="Times New Roman" w:hAnsi="Times New Roman" w:cs="Times New Roman"/>
                <w:sz w:val="24"/>
                <w:szCs w:val="24"/>
              </w:rPr>
              <w:t>. Текста е коригиран съгласно проект на Правила за изменение и допълнение на Правилата за определяне на размера на подлежащата на възстановяване безвъзмездна финансова помощ при установени нарушения по чл. 27, ал. 6 и 7 от Закона за подпомагане на земеделските производители по мерките от Програмата за развитие на селските райони 2014 – 2020 г.</w:t>
            </w:r>
          </w:p>
          <w:p w:rsidR="00EF3F1B" w:rsidRPr="00211924" w:rsidRDefault="00EF3F1B" w:rsidP="000A483E">
            <w:pPr>
              <w:jc w:val="both"/>
              <w:rPr>
                <w:rFonts w:ascii="Times New Roman" w:hAnsi="Times New Roman" w:cs="Times New Roman"/>
                <w:sz w:val="24"/>
                <w:szCs w:val="24"/>
              </w:rPr>
            </w:pPr>
          </w:p>
          <w:p w:rsidR="00EF3F1B" w:rsidRPr="00211924" w:rsidRDefault="00EF3F1B" w:rsidP="000A483E">
            <w:pPr>
              <w:jc w:val="both"/>
              <w:rPr>
                <w:rFonts w:ascii="Times New Roman" w:hAnsi="Times New Roman" w:cs="Times New Roman"/>
                <w:sz w:val="24"/>
                <w:szCs w:val="24"/>
              </w:rPr>
            </w:pPr>
          </w:p>
          <w:p w:rsidR="00EF3F1B" w:rsidRPr="00211924" w:rsidRDefault="00EF3F1B" w:rsidP="000A483E">
            <w:pPr>
              <w:jc w:val="both"/>
              <w:rPr>
                <w:rFonts w:ascii="Times New Roman" w:hAnsi="Times New Roman" w:cs="Times New Roman"/>
                <w:sz w:val="24"/>
                <w:szCs w:val="24"/>
              </w:rPr>
            </w:pPr>
          </w:p>
          <w:p w:rsidR="00EF3F1B" w:rsidRPr="00211924" w:rsidRDefault="00EF3F1B" w:rsidP="000A483E">
            <w:pPr>
              <w:jc w:val="both"/>
              <w:rPr>
                <w:rFonts w:ascii="Times New Roman" w:hAnsi="Times New Roman" w:cs="Times New Roman"/>
                <w:sz w:val="24"/>
                <w:szCs w:val="24"/>
              </w:rPr>
            </w:pPr>
          </w:p>
          <w:p w:rsidR="00EF3F1B" w:rsidRPr="00211924" w:rsidRDefault="00EF3F1B" w:rsidP="000A483E">
            <w:pPr>
              <w:jc w:val="both"/>
              <w:rPr>
                <w:rFonts w:ascii="Times New Roman" w:hAnsi="Times New Roman" w:cs="Times New Roman"/>
                <w:sz w:val="24"/>
                <w:szCs w:val="24"/>
              </w:rPr>
            </w:pPr>
          </w:p>
          <w:p w:rsidR="00EF3F1B" w:rsidRPr="00211924" w:rsidRDefault="00EF3F1B" w:rsidP="000A483E">
            <w:pPr>
              <w:jc w:val="both"/>
              <w:rPr>
                <w:rFonts w:ascii="Times New Roman" w:hAnsi="Times New Roman" w:cs="Times New Roman"/>
                <w:sz w:val="24"/>
                <w:szCs w:val="24"/>
              </w:rPr>
            </w:pPr>
          </w:p>
          <w:p w:rsidR="00EF3F1B" w:rsidRPr="00211924" w:rsidRDefault="00EF3F1B" w:rsidP="000A483E">
            <w:pPr>
              <w:jc w:val="both"/>
              <w:rPr>
                <w:rFonts w:ascii="Times New Roman" w:hAnsi="Times New Roman" w:cs="Times New Roman"/>
                <w:sz w:val="24"/>
                <w:szCs w:val="24"/>
              </w:rPr>
            </w:pPr>
          </w:p>
          <w:p w:rsidR="00EF3F1B" w:rsidRPr="00211924" w:rsidRDefault="00EF3F1B" w:rsidP="000A483E">
            <w:pPr>
              <w:jc w:val="both"/>
              <w:rPr>
                <w:rFonts w:ascii="Times New Roman" w:hAnsi="Times New Roman" w:cs="Times New Roman"/>
                <w:sz w:val="24"/>
                <w:szCs w:val="24"/>
              </w:rPr>
            </w:pPr>
            <w:r w:rsidRPr="00211924">
              <w:rPr>
                <w:rFonts w:ascii="Times New Roman" w:hAnsi="Times New Roman" w:cs="Times New Roman"/>
                <w:sz w:val="24"/>
                <w:szCs w:val="24"/>
              </w:rPr>
              <w:t>2.</w:t>
            </w:r>
            <w:r w:rsidR="00740C18" w:rsidRPr="00211924">
              <w:rPr>
                <w:rFonts w:ascii="Times New Roman" w:hAnsi="Times New Roman" w:cs="Times New Roman"/>
                <w:sz w:val="24"/>
                <w:szCs w:val="24"/>
              </w:rPr>
              <w:t xml:space="preserve"> </w:t>
            </w:r>
            <w:r w:rsidR="00740C18" w:rsidRPr="00211924">
              <w:rPr>
                <w:rFonts w:ascii="Times New Roman" w:hAnsi="Times New Roman" w:cs="Times New Roman"/>
                <w:b/>
                <w:sz w:val="24"/>
                <w:szCs w:val="24"/>
              </w:rPr>
              <w:t>Приема се.</w:t>
            </w: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Default="000C71C0" w:rsidP="000A483E">
            <w:pPr>
              <w:jc w:val="both"/>
              <w:rPr>
                <w:rFonts w:ascii="Times New Roman" w:hAnsi="Times New Roman" w:cs="Times New Roman"/>
                <w:sz w:val="24"/>
                <w:szCs w:val="24"/>
              </w:rPr>
            </w:pPr>
          </w:p>
          <w:p w:rsidR="00956440" w:rsidRPr="00211924" w:rsidRDefault="0095644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98394C" w:rsidRPr="00211924" w:rsidRDefault="0098394C" w:rsidP="000A483E">
            <w:pPr>
              <w:jc w:val="both"/>
              <w:rPr>
                <w:rFonts w:ascii="Times New Roman" w:hAnsi="Times New Roman" w:cs="Times New Roman"/>
                <w:sz w:val="24"/>
                <w:szCs w:val="24"/>
              </w:rPr>
            </w:pPr>
          </w:p>
          <w:p w:rsidR="00740C18" w:rsidRPr="00211924" w:rsidRDefault="00740C18" w:rsidP="00740C18">
            <w:pPr>
              <w:jc w:val="both"/>
              <w:rPr>
                <w:rFonts w:ascii="Times New Roman" w:hAnsi="Times New Roman" w:cs="Times New Roman"/>
                <w:b/>
                <w:sz w:val="24"/>
                <w:szCs w:val="24"/>
              </w:rPr>
            </w:pPr>
            <w:r w:rsidRPr="00211924">
              <w:rPr>
                <w:rFonts w:ascii="Times New Roman" w:hAnsi="Times New Roman" w:cs="Times New Roman"/>
                <w:b/>
                <w:sz w:val="24"/>
                <w:szCs w:val="24"/>
              </w:rPr>
              <w:t>III.</w:t>
            </w:r>
            <w:r w:rsidRPr="00211924">
              <w:rPr>
                <w:rFonts w:ascii="Times New Roman" w:hAnsi="Times New Roman" w:cs="Times New Roman"/>
                <w:b/>
                <w:sz w:val="24"/>
                <w:szCs w:val="24"/>
              </w:rPr>
              <w:tab/>
              <w:t>Коментари и предложения във връзка с проекта на Административния договор - невъзложители:</w:t>
            </w: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740C18" w:rsidP="000A483E">
            <w:pPr>
              <w:jc w:val="both"/>
              <w:rPr>
                <w:rFonts w:ascii="Times New Roman" w:hAnsi="Times New Roman" w:cs="Times New Roman"/>
                <w:sz w:val="24"/>
                <w:szCs w:val="24"/>
              </w:rPr>
            </w:pPr>
            <w:r w:rsidRPr="00211924">
              <w:rPr>
                <w:rFonts w:ascii="Times New Roman" w:hAnsi="Times New Roman" w:cs="Times New Roman"/>
                <w:sz w:val="24"/>
                <w:szCs w:val="24"/>
              </w:rPr>
              <w:t xml:space="preserve">1. </w:t>
            </w:r>
            <w:r w:rsidR="00913D75" w:rsidRPr="00211924">
              <w:rPr>
                <w:rFonts w:ascii="Times New Roman" w:hAnsi="Times New Roman" w:cs="Times New Roman"/>
                <w:b/>
                <w:sz w:val="24"/>
                <w:szCs w:val="24"/>
              </w:rPr>
              <w:t>П</w:t>
            </w:r>
            <w:r w:rsidRPr="00211924">
              <w:rPr>
                <w:rFonts w:ascii="Times New Roman" w:hAnsi="Times New Roman" w:cs="Times New Roman"/>
                <w:b/>
                <w:sz w:val="24"/>
                <w:szCs w:val="24"/>
              </w:rPr>
              <w:t>риема</w:t>
            </w:r>
            <w:r w:rsidR="00913D75" w:rsidRPr="00211924">
              <w:rPr>
                <w:rFonts w:ascii="Times New Roman" w:hAnsi="Times New Roman" w:cs="Times New Roman"/>
                <w:b/>
                <w:sz w:val="24"/>
                <w:szCs w:val="24"/>
              </w:rPr>
              <w:t xml:space="preserve"> се</w:t>
            </w:r>
            <w:r w:rsidRPr="00211924">
              <w:rPr>
                <w:rFonts w:ascii="Times New Roman" w:hAnsi="Times New Roman" w:cs="Times New Roman"/>
                <w:sz w:val="24"/>
                <w:szCs w:val="24"/>
              </w:rPr>
              <w:t xml:space="preserve">. </w:t>
            </w:r>
          </w:p>
          <w:p w:rsidR="00913D75" w:rsidRPr="00211924" w:rsidRDefault="00913D75" w:rsidP="000A483E">
            <w:pPr>
              <w:jc w:val="both"/>
              <w:rPr>
                <w:rFonts w:ascii="Times New Roman" w:hAnsi="Times New Roman" w:cs="Times New Roman"/>
                <w:sz w:val="24"/>
                <w:szCs w:val="24"/>
              </w:rPr>
            </w:pPr>
          </w:p>
          <w:p w:rsidR="00FE3F1B" w:rsidRPr="00211924" w:rsidRDefault="00FE3F1B" w:rsidP="000A483E">
            <w:pPr>
              <w:jc w:val="both"/>
              <w:rPr>
                <w:rFonts w:ascii="Times New Roman" w:hAnsi="Times New Roman" w:cs="Times New Roman"/>
                <w:sz w:val="24"/>
                <w:szCs w:val="24"/>
              </w:rPr>
            </w:pPr>
            <w:r w:rsidRPr="00211924">
              <w:rPr>
                <w:rFonts w:ascii="Times New Roman" w:hAnsi="Times New Roman" w:cs="Times New Roman"/>
                <w:b/>
                <w:sz w:val="24"/>
                <w:szCs w:val="24"/>
              </w:rPr>
              <w:t>2</w:t>
            </w:r>
            <w:r w:rsidRPr="00211924">
              <w:rPr>
                <w:rFonts w:ascii="Times New Roman" w:hAnsi="Times New Roman" w:cs="Times New Roman"/>
                <w:sz w:val="24"/>
                <w:szCs w:val="24"/>
              </w:rPr>
              <w:t xml:space="preserve">. </w:t>
            </w:r>
            <w:r w:rsidRPr="00211924">
              <w:rPr>
                <w:rFonts w:ascii="Times New Roman" w:hAnsi="Times New Roman" w:cs="Times New Roman"/>
                <w:b/>
                <w:sz w:val="24"/>
                <w:szCs w:val="24"/>
              </w:rPr>
              <w:t>Приема се</w:t>
            </w:r>
          </w:p>
          <w:p w:rsidR="000C71C0" w:rsidRPr="00211924" w:rsidRDefault="000C71C0" w:rsidP="000A483E">
            <w:pPr>
              <w:jc w:val="both"/>
              <w:rPr>
                <w:rFonts w:ascii="Times New Roman" w:hAnsi="Times New Roman" w:cs="Times New Roman"/>
                <w:sz w:val="24"/>
                <w:szCs w:val="24"/>
              </w:rPr>
            </w:pPr>
          </w:p>
          <w:p w:rsidR="0098394C" w:rsidRPr="00211924" w:rsidRDefault="0098394C" w:rsidP="000A483E">
            <w:pPr>
              <w:jc w:val="both"/>
              <w:rPr>
                <w:rFonts w:ascii="Times New Roman" w:hAnsi="Times New Roman" w:cs="Times New Roman"/>
                <w:sz w:val="24"/>
                <w:szCs w:val="24"/>
              </w:rPr>
            </w:pPr>
          </w:p>
          <w:p w:rsidR="0098394C" w:rsidRPr="00211924" w:rsidRDefault="0098394C" w:rsidP="000A483E">
            <w:pPr>
              <w:jc w:val="both"/>
              <w:rPr>
                <w:rFonts w:ascii="Times New Roman" w:hAnsi="Times New Roman" w:cs="Times New Roman"/>
                <w:sz w:val="24"/>
                <w:szCs w:val="24"/>
              </w:rPr>
            </w:pPr>
          </w:p>
          <w:p w:rsidR="0098394C" w:rsidRPr="00211924" w:rsidRDefault="0098394C" w:rsidP="000A483E">
            <w:pPr>
              <w:jc w:val="both"/>
              <w:rPr>
                <w:rFonts w:ascii="Times New Roman" w:hAnsi="Times New Roman" w:cs="Times New Roman"/>
                <w:sz w:val="24"/>
                <w:szCs w:val="24"/>
              </w:rPr>
            </w:pPr>
          </w:p>
          <w:p w:rsidR="0098394C" w:rsidRPr="00211924" w:rsidRDefault="0098394C" w:rsidP="000A483E">
            <w:pPr>
              <w:jc w:val="both"/>
              <w:rPr>
                <w:rFonts w:ascii="Times New Roman" w:hAnsi="Times New Roman" w:cs="Times New Roman"/>
                <w:sz w:val="24"/>
                <w:szCs w:val="24"/>
              </w:rPr>
            </w:pPr>
          </w:p>
          <w:p w:rsidR="0098394C" w:rsidRPr="00211924" w:rsidRDefault="0098394C" w:rsidP="000A483E">
            <w:pPr>
              <w:jc w:val="both"/>
              <w:rPr>
                <w:rFonts w:ascii="Times New Roman" w:hAnsi="Times New Roman" w:cs="Times New Roman"/>
                <w:sz w:val="24"/>
                <w:szCs w:val="24"/>
              </w:rPr>
            </w:pPr>
          </w:p>
          <w:p w:rsidR="00913D75" w:rsidRPr="00211924" w:rsidRDefault="00913D75" w:rsidP="000A483E">
            <w:pPr>
              <w:jc w:val="both"/>
              <w:rPr>
                <w:rFonts w:ascii="Times New Roman" w:hAnsi="Times New Roman" w:cs="Times New Roman"/>
                <w:sz w:val="24"/>
                <w:szCs w:val="24"/>
              </w:rPr>
            </w:pPr>
          </w:p>
          <w:p w:rsidR="00913D75" w:rsidRPr="00211924" w:rsidRDefault="00913D75" w:rsidP="000A483E">
            <w:pPr>
              <w:jc w:val="both"/>
              <w:rPr>
                <w:rFonts w:ascii="Times New Roman" w:hAnsi="Times New Roman" w:cs="Times New Roman"/>
                <w:sz w:val="24"/>
                <w:szCs w:val="24"/>
              </w:rPr>
            </w:pPr>
          </w:p>
          <w:p w:rsidR="00913D75" w:rsidRPr="00211924" w:rsidRDefault="00913D75"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913D75" w:rsidRPr="00211924" w:rsidRDefault="00913D75" w:rsidP="000A483E">
            <w:pPr>
              <w:jc w:val="both"/>
              <w:rPr>
                <w:rFonts w:ascii="Times New Roman" w:hAnsi="Times New Roman" w:cs="Times New Roman"/>
                <w:sz w:val="24"/>
                <w:szCs w:val="24"/>
              </w:rPr>
            </w:pPr>
          </w:p>
          <w:p w:rsidR="0098394C" w:rsidRPr="00211924" w:rsidRDefault="004E12EC" w:rsidP="004E12EC">
            <w:pPr>
              <w:jc w:val="both"/>
              <w:rPr>
                <w:rFonts w:ascii="Times New Roman" w:hAnsi="Times New Roman" w:cs="Times New Roman"/>
                <w:sz w:val="24"/>
                <w:szCs w:val="24"/>
              </w:rPr>
            </w:pPr>
            <w:r w:rsidRPr="00211924">
              <w:rPr>
                <w:rFonts w:ascii="Times New Roman" w:hAnsi="Times New Roman" w:cs="Times New Roman"/>
                <w:sz w:val="24"/>
                <w:szCs w:val="24"/>
              </w:rPr>
              <w:t xml:space="preserve">3 </w:t>
            </w:r>
            <w:r w:rsidR="00913D75" w:rsidRPr="00211924">
              <w:rPr>
                <w:rFonts w:ascii="Times New Roman" w:hAnsi="Times New Roman" w:cs="Times New Roman"/>
                <w:b/>
                <w:sz w:val="24"/>
                <w:szCs w:val="24"/>
              </w:rPr>
              <w:t>Приема се</w:t>
            </w:r>
            <w:r w:rsidRPr="00211924">
              <w:rPr>
                <w:rFonts w:ascii="Times New Roman" w:hAnsi="Times New Roman" w:cs="Times New Roman"/>
                <w:sz w:val="24"/>
                <w:szCs w:val="24"/>
              </w:rPr>
              <w:t xml:space="preserve">. </w:t>
            </w:r>
          </w:p>
          <w:p w:rsidR="00913D75" w:rsidRPr="00211924" w:rsidRDefault="00913D75" w:rsidP="004E12EC">
            <w:pPr>
              <w:jc w:val="both"/>
              <w:rPr>
                <w:rFonts w:ascii="Times New Roman" w:hAnsi="Times New Roman" w:cs="Times New Roman"/>
                <w:sz w:val="24"/>
                <w:szCs w:val="24"/>
              </w:rPr>
            </w:pPr>
          </w:p>
          <w:p w:rsidR="00913D75" w:rsidRPr="00211924" w:rsidRDefault="00913D75" w:rsidP="004E12EC">
            <w:pPr>
              <w:jc w:val="both"/>
              <w:rPr>
                <w:rFonts w:ascii="Times New Roman" w:hAnsi="Times New Roman" w:cs="Times New Roman"/>
                <w:sz w:val="24"/>
                <w:szCs w:val="24"/>
              </w:rPr>
            </w:pPr>
          </w:p>
          <w:p w:rsidR="00913D75" w:rsidRPr="00211924" w:rsidRDefault="00913D75" w:rsidP="004E12EC">
            <w:pPr>
              <w:jc w:val="both"/>
              <w:rPr>
                <w:rFonts w:ascii="Times New Roman" w:hAnsi="Times New Roman" w:cs="Times New Roman"/>
                <w:sz w:val="24"/>
                <w:szCs w:val="24"/>
              </w:rPr>
            </w:pPr>
          </w:p>
          <w:p w:rsidR="004E12EC" w:rsidRPr="00211924" w:rsidRDefault="004E12EC" w:rsidP="004E12EC">
            <w:pPr>
              <w:jc w:val="both"/>
              <w:rPr>
                <w:rFonts w:ascii="Times New Roman" w:hAnsi="Times New Roman" w:cs="Times New Roman"/>
                <w:b/>
                <w:sz w:val="24"/>
                <w:szCs w:val="24"/>
              </w:rPr>
            </w:pPr>
            <w:r w:rsidRPr="00211924">
              <w:rPr>
                <w:rFonts w:ascii="Times New Roman" w:hAnsi="Times New Roman" w:cs="Times New Roman"/>
                <w:b/>
                <w:sz w:val="24"/>
                <w:szCs w:val="24"/>
              </w:rPr>
              <w:lastRenderedPageBreak/>
              <w:t>IV.</w:t>
            </w:r>
            <w:r w:rsidRPr="00211924">
              <w:rPr>
                <w:rFonts w:ascii="Times New Roman" w:hAnsi="Times New Roman" w:cs="Times New Roman"/>
                <w:b/>
                <w:sz w:val="24"/>
                <w:szCs w:val="24"/>
              </w:rPr>
              <w:tab/>
              <w:t>Коментари и предложения във връзка с проекта на Приложение № 1 Документи за междинно и окончателно плащане към Условията за изпълнение:</w:t>
            </w:r>
          </w:p>
          <w:p w:rsidR="00913D75" w:rsidRPr="00211924" w:rsidRDefault="00913D75" w:rsidP="000A483E">
            <w:pPr>
              <w:jc w:val="both"/>
              <w:rPr>
                <w:rFonts w:ascii="Times New Roman" w:hAnsi="Times New Roman" w:cs="Times New Roman"/>
                <w:sz w:val="24"/>
                <w:szCs w:val="24"/>
              </w:rPr>
            </w:pPr>
          </w:p>
          <w:p w:rsidR="00913D75" w:rsidRPr="00211924" w:rsidRDefault="00913D75" w:rsidP="000A483E">
            <w:pPr>
              <w:jc w:val="both"/>
              <w:rPr>
                <w:rFonts w:ascii="Times New Roman" w:hAnsi="Times New Roman" w:cs="Times New Roman"/>
                <w:sz w:val="24"/>
                <w:szCs w:val="24"/>
              </w:rPr>
            </w:pPr>
          </w:p>
          <w:p w:rsidR="000C71C0" w:rsidRPr="00211924" w:rsidRDefault="004E12EC" w:rsidP="000A483E">
            <w:pPr>
              <w:jc w:val="both"/>
              <w:rPr>
                <w:rFonts w:ascii="Times New Roman" w:hAnsi="Times New Roman" w:cs="Times New Roman"/>
                <w:b/>
                <w:sz w:val="24"/>
                <w:szCs w:val="24"/>
              </w:rPr>
            </w:pPr>
            <w:r w:rsidRPr="00211924">
              <w:rPr>
                <w:rFonts w:ascii="Times New Roman" w:hAnsi="Times New Roman" w:cs="Times New Roman"/>
                <w:sz w:val="24"/>
                <w:szCs w:val="24"/>
              </w:rPr>
              <w:t xml:space="preserve">1. </w:t>
            </w:r>
            <w:r w:rsidRPr="00211924">
              <w:rPr>
                <w:rFonts w:ascii="Times New Roman" w:hAnsi="Times New Roman" w:cs="Times New Roman"/>
                <w:b/>
                <w:sz w:val="24"/>
                <w:szCs w:val="24"/>
              </w:rPr>
              <w:t>Приема се.</w:t>
            </w:r>
          </w:p>
          <w:p w:rsidR="00913D75" w:rsidRPr="00211924" w:rsidRDefault="00913D75" w:rsidP="000A483E">
            <w:pPr>
              <w:jc w:val="both"/>
              <w:rPr>
                <w:rFonts w:ascii="Times New Roman" w:hAnsi="Times New Roman" w:cs="Times New Roman"/>
                <w:sz w:val="24"/>
                <w:szCs w:val="24"/>
              </w:rPr>
            </w:pPr>
          </w:p>
          <w:p w:rsidR="000C71C0" w:rsidRPr="00211924" w:rsidRDefault="004E12EC" w:rsidP="000A483E">
            <w:pPr>
              <w:jc w:val="both"/>
              <w:rPr>
                <w:rFonts w:ascii="Times New Roman" w:hAnsi="Times New Roman" w:cs="Times New Roman"/>
                <w:sz w:val="24"/>
                <w:szCs w:val="24"/>
              </w:rPr>
            </w:pPr>
            <w:r w:rsidRPr="00211924">
              <w:rPr>
                <w:rFonts w:ascii="Times New Roman" w:hAnsi="Times New Roman" w:cs="Times New Roman"/>
                <w:sz w:val="24"/>
                <w:szCs w:val="24"/>
              </w:rPr>
              <w:t xml:space="preserve">2. </w:t>
            </w:r>
            <w:r w:rsidRPr="00211924">
              <w:rPr>
                <w:rFonts w:ascii="Times New Roman" w:hAnsi="Times New Roman" w:cs="Times New Roman"/>
                <w:b/>
                <w:sz w:val="24"/>
                <w:szCs w:val="24"/>
              </w:rPr>
              <w:t>Приема се.</w:t>
            </w: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sz w:val="24"/>
                <w:szCs w:val="24"/>
              </w:rPr>
            </w:pPr>
          </w:p>
          <w:p w:rsidR="000C71C0" w:rsidRPr="00211924" w:rsidRDefault="000C71C0" w:rsidP="000A483E">
            <w:pPr>
              <w:jc w:val="both"/>
              <w:rPr>
                <w:rFonts w:ascii="Times New Roman" w:hAnsi="Times New Roman" w:cs="Times New Roman"/>
                <w:b/>
                <w:sz w:val="24"/>
                <w:szCs w:val="24"/>
              </w:rPr>
            </w:pPr>
          </w:p>
          <w:p w:rsidR="00913D75" w:rsidRPr="00211924" w:rsidRDefault="00913D75" w:rsidP="000A483E">
            <w:pPr>
              <w:jc w:val="both"/>
              <w:rPr>
                <w:rFonts w:ascii="Times New Roman" w:hAnsi="Times New Roman" w:cs="Times New Roman"/>
                <w:b/>
                <w:sz w:val="24"/>
                <w:szCs w:val="24"/>
              </w:rPr>
            </w:pPr>
          </w:p>
          <w:p w:rsidR="00913D75" w:rsidRPr="00211924" w:rsidRDefault="00913D75" w:rsidP="000A483E">
            <w:pPr>
              <w:jc w:val="both"/>
              <w:rPr>
                <w:rFonts w:ascii="Times New Roman" w:hAnsi="Times New Roman" w:cs="Times New Roman"/>
                <w:b/>
                <w:sz w:val="24"/>
                <w:szCs w:val="24"/>
              </w:rPr>
            </w:pPr>
          </w:p>
          <w:p w:rsidR="004E12EC" w:rsidRPr="00211924" w:rsidRDefault="004E12EC" w:rsidP="004E12EC">
            <w:pPr>
              <w:rPr>
                <w:rFonts w:ascii="Times New Roman" w:hAnsi="Times New Roman" w:cs="Times New Roman"/>
                <w:b/>
                <w:sz w:val="24"/>
                <w:szCs w:val="24"/>
              </w:rPr>
            </w:pPr>
            <w:r w:rsidRPr="00211924">
              <w:rPr>
                <w:rFonts w:ascii="Times New Roman" w:hAnsi="Times New Roman" w:cs="Times New Roman"/>
                <w:b/>
                <w:sz w:val="24"/>
                <w:szCs w:val="24"/>
              </w:rPr>
              <w:t>V.</w:t>
            </w:r>
            <w:r w:rsidRPr="00211924">
              <w:rPr>
                <w:rFonts w:ascii="Times New Roman" w:hAnsi="Times New Roman" w:cs="Times New Roman"/>
                <w:b/>
                <w:sz w:val="24"/>
                <w:szCs w:val="24"/>
              </w:rPr>
              <w:tab/>
              <w:t>Коментари и предложения във връзка с проекта на Административния договор - възложители:</w:t>
            </w:r>
          </w:p>
          <w:p w:rsidR="000A483E" w:rsidRPr="00211924" w:rsidRDefault="000A483E" w:rsidP="000A483E">
            <w:pPr>
              <w:rPr>
                <w:rFonts w:ascii="Times New Roman" w:hAnsi="Times New Roman" w:cs="Times New Roman"/>
                <w:sz w:val="24"/>
                <w:szCs w:val="24"/>
              </w:rPr>
            </w:pPr>
          </w:p>
          <w:p w:rsidR="00913D75" w:rsidRPr="00211924" w:rsidRDefault="00913D75" w:rsidP="000A483E">
            <w:pPr>
              <w:rPr>
                <w:rFonts w:ascii="Times New Roman" w:hAnsi="Times New Roman" w:cs="Times New Roman"/>
                <w:sz w:val="24"/>
                <w:szCs w:val="24"/>
              </w:rPr>
            </w:pPr>
          </w:p>
          <w:p w:rsidR="00913D75" w:rsidRPr="00211924" w:rsidRDefault="00913D75" w:rsidP="000A483E">
            <w:pPr>
              <w:rPr>
                <w:rFonts w:ascii="Times New Roman" w:hAnsi="Times New Roman" w:cs="Times New Roman"/>
                <w:sz w:val="24"/>
                <w:szCs w:val="24"/>
              </w:rPr>
            </w:pPr>
          </w:p>
          <w:p w:rsidR="00913D75" w:rsidRPr="00211924" w:rsidRDefault="00913D75" w:rsidP="00913D75">
            <w:pPr>
              <w:rPr>
                <w:rFonts w:ascii="Times New Roman" w:hAnsi="Times New Roman" w:cs="Times New Roman"/>
                <w:b/>
                <w:sz w:val="24"/>
                <w:szCs w:val="24"/>
              </w:rPr>
            </w:pPr>
            <w:r w:rsidRPr="00211924">
              <w:rPr>
                <w:rFonts w:ascii="Times New Roman" w:hAnsi="Times New Roman" w:cs="Times New Roman"/>
                <w:sz w:val="24"/>
                <w:szCs w:val="24"/>
              </w:rPr>
              <w:t xml:space="preserve">1. </w:t>
            </w:r>
            <w:r w:rsidRPr="00211924">
              <w:rPr>
                <w:rFonts w:ascii="Times New Roman" w:hAnsi="Times New Roman" w:cs="Times New Roman"/>
                <w:b/>
                <w:sz w:val="24"/>
                <w:szCs w:val="24"/>
              </w:rPr>
              <w:t>Приема се.</w:t>
            </w:r>
          </w:p>
          <w:p w:rsidR="00913D75" w:rsidRPr="00211924" w:rsidRDefault="00913D75" w:rsidP="00913D75">
            <w:pPr>
              <w:rPr>
                <w:rFonts w:ascii="Times New Roman" w:hAnsi="Times New Roman" w:cs="Times New Roman"/>
                <w:sz w:val="24"/>
                <w:szCs w:val="24"/>
              </w:rPr>
            </w:pPr>
          </w:p>
          <w:p w:rsidR="00913D75" w:rsidRPr="00211924" w:rsidRDefault="00913D75" w:rsidP="00913D75">
            <w:pPr>
              <w:rPr>
                <w:rFonts w:ascii="Times New Roman" w:hAnsi="Times New Roman" w:cs="Times New Roman"/>
                <w:sz w:val="24"/>
                <w:szCs w:val="24"/>
              </w:rPr>
            </w:pPr>
            <w:r w:rsidRPr="00211924">
              <w:rPr>
                <w:rFonts w:ascii="Times New Roman" w:hAnsi="Times New Roman" w:cs="Times New Roman"/>
                <w:sz w:val="24"/>
                <w:szCs w:val="24"/>
              </w:rPr>
              <w:t xml:space="preserve">2. </w:t>
            </w:r>
            <w:r w:rsidRPr="00211924">
              <w:rPr>
                <w:rFonts w:ascii="Times New Roman" w:hAnsi="Times New Roman" w:cs="Times New Roman"/>
                <w:b/>
                <w:sz w:val="24"/>
                <w:szCs w:val="24"/>
              </w:rPr>
              <w:t>Приема се.</w:t>
            </w:r>
          </w:p>
          <w:p w:rsidR="000A483E" w:rsidRPr="00211924" w:rsidRDefault="000A483E" w:rsidP="00951B6B">
            <w:pPr>
              <w:rPr>
                <w:rFonts w:ascii="Times New Roman" w:hAnsi="Times New Roman" w:cs="Times New Roman"/>
                <w:sz w:val="24"/>
                <w:szCs w:val="24"/>
              </w:rPr>
            </w:pPr>
          </w:p>
          <w:p w:rsidR="007D6D45" w:rsidRPr="00211924" w:rsidRDefault="007D6D45" w:rsidP="00951B6B">
            <w:pPr>
              <w:rPr>
                <w:rFonts w:ascii="Times New Roman" w:hAnsi="Times New Roman" w:cs="Times New Roman"/>
                <w:sz w:val="24"/>
                <w:szCs w:val="24"/>
              </w:rPr>
            </w:pPr>
          </w:p>
        </w:tc>
      </w:tr>
      <w:tr w:rsidR="002B4729" w:rsidRPr="00211924" w:rsidTr="00AF0D60">
        <w:trPr>
          <w:trHeight w:val="2260"/>
        </w:trPr>
        <w:tc>
          <w:tcPr>
            <w:tcW w:w="458" w:type="dxa"/>
            <w:shd w:val="clear" w:color="auto" w:fill="auto"/>
            <w:vAlign w:val="center"/>
          </w:tcPr>
          <w:p w:rsidR="002B4729" w:rsidRPr="00211924" w:rsidRDefault="002B4729" w:rsidP="00C01447">
            <w:pPr>
              <w:jc w:val="center"/>
              <w:rPr>
                <w:rFonts w:ascii="Times New Roman" w:hAnsi="Times New Roman" w:cs="Times New Roman"/>
                <w:sz w:val="24"/>
                <w:szCs w:val="24"/>
                <w:lang w:val="en-US"/>
              </w:rPr>
            </w:pPr>
            <w:r w:rsidRPr="00211924">
              <w:rPr>
                <w:rFonts w:ascii="Times New Roman" w:hAnsi="Times New Roman" w:cs="Times New Roman"/>
                <w:sz w:val="24"/>
                <w:szCs w:val="24"/>
                <w:lang w:val="en-US"/>
              </w:rPr>
              <w:lastRenderedPageBreak/>
              <w:t>4.</w:t>
            </w:r>
          </w:p>
        </w:tc>
        <w:tc>
          <w:tcPr>
            <w:tcW w:w="1351" w:type="dxa"/>
            <w:shd w:val="clear" w:color="auto" w:fill="auto"/>
            <w:vAlign w:val="center"/>
          </w:tcPr>
          <w:p w:rsidR="002B4729" w:rsidRPr="00211924" w:rsidRDefault="002B4729" w:rsidP="00401484">
            <w:pPr>
              <w:rPr>
                <w:rFonts w:ascii="Times New Roman" w:hAnsi="Times New Roman" w:cs="Times New Roman"/>
                <w:color w:val="000000"/>
                <w:sz w:val="24"/>
                <w:szCs w:val="24"/>
              </w:rPr>
            </w:pPr>
            <w:r w:rsidRPr="00211924">
              <w:rPr>
                <w:rFonts w:ascii="Times New Roman" w:hAnsi="Times New Roman" w:cs="Times New Roman"/>
                <w:color w:val="000000"/>
                <w:sz w:val="24"/>
                <w:szCs w:val="24"/>
              </w:rPr>
              <w:t>ДФ „Земеделие:</w:t>
            </w:r>
          </w:p>
        </w:tc>
        <w:tc>
          <w:tcPr>
            <w:tcW w:w="1726" w:type="dxa"/>
            <w:shd w:val="clear" w:color="auto" w:fill="auto"/>
            <w:vAlign w:val="center"/>
          </w:tcPr>
          <w:p w:rsidR="002B4729" w:rsidRPr="00211924" w:rsidRDefault="002B4729" w:rsidP="00401484">
            <w:pPr>
              <w:jc w:val="center"/>
              <w:rPr>
                <w:rFonts w:ascii="Times New Roman" w:hAnsi="Times New Roman" w:cs="Times New Roman"/>
                <w:sz w:val="24"/>
                <w:szCs w:val="24"/>
              </w:rPr>
            </w:pPr>
            <w:r w:rsidRPr="00211924">
              <w:rPr>
                <w:rFonts w:ascii="Times New Roman" w:hAnsi="Times New Roman" w:cs="Times New Roman"/>
                <w:sz w:val="24"/>
                <w:szCs w:val="24"/>
                <w:lang w:val="en-US"/>
              </w:rPr>
              <w:t>11</w:t>
            </w:r>
            <w:r w:rsidRPr="00211924">
              <w:rPr>
                <w:rFonts w:ascii="Times New Roman" w:hAnsi="Times New Roman" w:cs="Times New Roman"/>
                <w:sz w:val="24"/>
                <w:szCs w:val="24"/>
              </w:rPr>
              <w:t>.10.2021</w:t>
            </w:r>
          </w:p>
        </w:tc>
        <w:tc>
          <w:tcPr>
            <w:tcW w:w="6638" w:type="dxa"/>
            <w:shd w:val="clear" w:color="auto" w:fill="auto"/>
          </w:tcPr>
          <w:p w:rsidR="002B4729" w:rsidRPr="00211924" w:rsidRDefault="002B4729" w:rsidP="002B4729">
            <w:pPr>
              <w:ind w:firstLine="675"/>
              <w:jc w:val="both"/>
              <w:rPr>
                <w:rFonts w:ascii="Times New Roman" w:hAnsi="Times New Roman" w:cs="Times New Roman"/>
                <w:sz w:val="24"/>
                <w:szCs w:val="24"/>
              </w:rPr>
            </w:pPr>
            <w:r w:rsidRPr="00211924">
              <w:rPr>
                <w:rFonts w:ascii="Times New Roman" w:hAnsi="Times New Roman" w:cs="Times New Roman"/>
                <w:sz w:val="24"/>
                <w:szCs w:val="24"/>
              </w:rPr>
              <w:t xml:space="preserve">Във връзка с публикуван от Управляващият орган на Програма за развитие на селските райони за периода 2014-2020 г. Проект на насоки по процедура чрез подбор на проектни предложения </w:t>
            </w:r>
            <w:r w:rsidRPr="00211924">
              <w:rPr>
                <w:rFonts w:ascii="Times New Roman" w:eastAsiaTheme="majorEastAsia" w:hAnsi="Times New Roman" w:cs="Times New Roman"/>
                <w:bCs/>
                <w:sz w:val="24"/>
                <w:szCs w:val="24"/>
              </w:rPr>
              <w:t>BG06RDNP001-4.015</w:t>
            </w:r>
            <w:r w:rsidRPr="00211924">
              <w:rPr>
                <w:rFonts w:ascii="Times New Roman" w:hAnsi="Times New Roman" w:cs="Times New Roman"/>
                <w:sz w:val="24"/>
                <w:szCs w:val="24"/>
              </w:rPr>
              <w:t xml:space="preserve"> Ви предоставяме допълнение към писмените предложения и коментари на ДФ „Земеделие“, свързано с</w:t>
            </w:r>
            <w:r w:rsidRPr="00211924">
              <w:rPr>
                <w:rFonts w:ascii="Times New Roman" w:hAnsi="Times New Roman" w:cs="Times New Roman"/>
                <w:b/>
                <w:sz w:val="24"/>
                <w:szCs w:val="24"/>
              </w:rPr>
              <w:t xml:space="preserve"> </w:t>
            </w:r>
            <w:r w:rsidRPr="00211924">
              <w:rPr>
                <w:rFonts w:ascii="Times New Roman" w:hAnsi="Times New Roman" w:cs="Times New Roman"/>
                <w:sz w:val="24"/>
                <w:szCs w:val="24"/>
              </w:rPr>
              <w:t>Условията за кандидатстване:</w:t>
            </w:r>
          </w:p>
          <w:p w:rsidR="002B4729" w:rsidRPr="00211924" w:rsidRDefault="002B4729" w:rsidP="002B4729">
            <w:pPr>
              <w:ind w:firstLine="675"/>
              <w:jc w:val="both"/>
              <w:rPr>
                <w:rFonts w:ascii="Times New Roman" w:hAnsi="Times New Roman" w:cs="Times New Roman"/>
                <w:b/>
                <w:sz w:val="24"/>
                <w:szCs w:val="24"/>
              </w:rPr>
            </w:pPr>
          </w:p>
          <w:p w:rsidR="002B4729" w:rsidRPr="00211924" w:rsidRDefault="002B4729" w:rsidP="002B4729">
            <w:pPr>
              <w:jc w:val="both"/>
              <w:rPr>
                <w:rFonts w:ascii="Times New Roman" w:hAnsi="Times New Roman" w:cs="Times New Roman"/>
                <w:sz w:val="24"/>
                <w:szCs w:val="24"/>
              </w:rPr>
            </w:pPr>
            <w:r w:rsidRPr="00211924">
              <w:rPr>
                <w:rFonts w:ascii="Times New Roman" w:hAnsi="Times New Roman" w:cs="Times New Roman"/>
                <w:sz w:val="24"/>
                <w:szCs w:val="24"/>
              </w:rPr>
              <w:t>В раздел 14.2. Условия за допустимост на разходите да се извършат следните промени:</w:t>
            </w:r>
          </w:p>
          <w:p w:rsidR="002B4729" w:rsidRPr="00211924" w:rsidRDefault="002B4729" w:rsidP="00631097">
            <w:pPr>
              <w:pStyle w:val="ListParagraph"/>
              <w:numPr>
                <w:ilvl w:val="1"/>
                <w:numId w:val="1"/>
              </w:numPr>
              <w:ind w:left="0" w:firstLine="993"/>
              <w:jc w:val="both"/>
              <w:rPr>
                <w:rFonts w:ascii="Times New Roman" w:hAnsi="Times New Roman" w:cs="Times New Roman"/>
                <w:sz w:val="24"/>
                <w:szCs w:val="24"/>
              </w:rPr>
            </w:pPr>
            <w:r w:rsidRPr="00211924">
              <w:rPr>
                <w:rFonts w:ascii="Times New Roman" w:hAnsi="Times New Roman" w:cs="Times New Roman"/>
                <w:sz w:val="24"/>
                <w:szCs w:val="24"/>
              </w:rPr>
              <w:t xml:space="preserve">В т. 7.1 да се заличи текстът на подточка „а“ като се замени със следния текст: </w:t>
            </w:r>
            <w:r w:rsidRPr="00211924">
              <w:rPr>
                <w:rFonts w:ascii="Times New Roman" w:eastAsiaTheme="minorEastAsia" w:hAnsi="Times New Roman" w:cs="Times New Roman"/>
                <w:sz w:val="24"/>
                <w:szCs w:val="24"/>
                <w:lang w:eastAsia="bg-BG"/>
              </w:rPr>
              <w:t xml:space="preserve">„Допустимите разходи за правни услуги и консултантски услуги, </w:t>
            </w:r>
            <w:r w:rsidRPr="00211924">
              <w:rPr>
                <w:rFonts w:ascii="Times New Roman" w:hAnsi="Times New Roman" w:cs="Times New Roman"/>
                <w:sz w:val="24"/>
                <w:szCs w:val="24"/>
                <w:lang w:val="x-none"/>
              </w:rPr>
              <w:t>които задължително включват подготовка на проектното предложение, изработка на бизнес план, анализ за икономическа устойчивост на проекта</w:t>
            </w:r>
            <w:r w:rsidRPr="00211924">
              <w:rPr>
                <w:rFonts w:ascii="Times New Roman" w:hAnsi="Times New Roman" w:cs="Times New Roman"/>
                <w:sz w:val="24"/>
                <w:szCs w:val="24"/>
              </w:rPr>
              <w:t>,</w:t>
            </w:r>
            <w:r w:rsidRPr="00211924">
              <w:rPr>
                <w:rFonts w:ascii="Times New Roman" w:eastAsiaTheme="minorEastAsia" w:hAnsi="Times New Roman" w:cs="Times New Roman"/>
                <w:sz w:val="24"/>
                <w:szCs w:val="24"/>
                <w:lang w:eastAsia="bg-BG"/>
              </w:rPr>
              <w:t xml:space="preserve"> извършени преди подаването на проектното предложение</w:t>
            </w:r>
            <w:r w:rsidRPr="00211924">
              <w:rPr>
                <w:rFonts w:ascii="Times New Roman" w:eastAsiaTheme="minorEastAsia" w:hAnsi="Times New Roman" w:cs="Times New Roman"/>
                <w:sz w:val="24"/>
                <w:szCs w:val="24"/>
                <w:lang w:val="en-GB" w:eastAsia="bg-BG"/>
              </w:rPr>
              <w:t xml:space="preserve"> </w:t>
            </w:r>
            <w:r w:rsidRPr="00211924">
              <w:rPr>
                <w:rFonts w:ascii="Times New Roman" w:eastAsiaTheme="minorEastAsia" w:hAnsi="Times New Roman" w:cs="Times New Roman"/>
                <w:sz w:val="24"/>
                <w:szCs w:val="24"/>
                <w:lang w:eastAsia="bg-BG"/>
              </w:rPr>
              <w:t>като част от разходите по т. 2 от Раздел 14.1 „Допустими разходи“ не могат да превишават 2,5 на сто от допустимите инвестиционни разходи;</w:t>
            </w:r>
          </w:p>
          <w:p w:rsidR="002B4729" w:rsidRPr="00211924" w:rsidRDefault="002B4729" w:rsidP="00631097">
            <w:pPr>
              <w:pStyle w:val="ListParagraph"/>
              <w:widowControl w:val="0"/>
              <w:numPr>
                <w:ilvl w:val="1"/>
                <w:numId w:val="1"/>
              </w:numPr>
              <w:autoSpaceDE w:val="0"/>
              <w:autoSpaceDN w:val="0"/>
              <w:adjustRightInd w:val="0"/>
              <w:ind w:left="0" w:firstLine="1015"/>
              <w:jc w:val="both"/>
              <w:rPr>
                <w:rFonts w:ascii="Times New Roman" w:hAnsi="Times New Roman" w:cs="Times New Roman"/>
                <w:sz w:val="24"/>
                <w:szCs w:val="24"/>
                <w:lang w:val="x-none"/>
              </w:rPr>
            </w:pPr>
            <w:r w:rsidRPr="00211924">
              <w:rPr>
                <w:rFonts w:ascii="Times New Roman" w:hAnsi="Times New Roman" w:cs="Times New Roman"/>
                <w:sz w:val="24"/>
                <w:szCs w:val="24"/>
              </w:rPr>
              <w:t xml:space="preserve">Да </w:t>
            </w:r>
            <w:r w:rsidRPr="00211924">
              <w:rPr>
                <w:rFonts w:ascii="Times New Roman" w:hAnsi="Times New Roman" w:cs="Times New Roman"/>
                <w:sz w:val="24"/>
                <w:szCs w:val="24"/>
                <w:lang w:val="x-none"/>
              </w:rPr>
              <w:t>се създаде подточка „б“ със следния текст:  „Допустимите разходи за правни услуги  и консултантски услуги,  които задължително включват подготовка на заявки за плащане, включително отчитане и управление на проекта,</w:t>
            </w:r>
            <w:r w:rsidRPr="00211924">
              <w:rPr>
                <w:rFonts w:ascii="Times New Roman" w:hAnsi="Times New Roman" w:cs="Times New Roman"/>
                <w:sz w:val="24"/>
                <w:szCs w:val="24"/>
              </w:rPr>
              <w:t xml:space="preserve"> </w:t>
            </w:r>
            <w:r w:rsidRPr="00211924">
              <w:rPr>
                <w:rFonts w:ascii="Times New Roman" w:hAnsi="Times New Roman" w:cs="Times New Roman"/>
                <w:sz w:val="24"/>
                <w:szCs w:val="24"/>
                <w:lang w:val="x-none"/>
              </w:rPr>
              <w:t xml:space="preserve">извършени по време на изпълнение на </w:t>
            </w:r>
            <w:r w:rsidRPr="00211924">
              <w:rPr>
                <w:rFonts w:ascii="Times New Roman" w:hAnsi="Times New Roman" w:cs="Times New Roman"/>
                <w:sz w:val="24"/>
                <w:szCs w:val="24"/>
              </w:rPr>
              <w:t>проектното предложение</w:t>
            </w:r>
            <w:r w:rsidRPr="00211924">
              <w:rPr>
                <w:rFonts w:ascii="Times New Roman" w:hAnsi="Times New Roman" w:cs="Times New Roman"/>
                <w:sz w:val="24"/>
                <w:szCs w:val="24"/>
                <w:lang w:val="x-none"/>
              </w:rPr>
              <w:t xml:space="preserve"> като част от разходите по т. 2 от Раздел 14.1 „Допустими разходи“ не могат да превишават 2,5 на сто от допустимите инвестиционни разходи.</w:t>
            </w:r>
          </w:p>
          <w:p w:rsidR="002B4729" w:rsidRPr="00211924" w:rsidRDefault="002B4729" w:rsidP="00A52760">
            <w:pPr>
              <w:tabs>
                <w:tab w:val="left" w:pos="0"/>
                <w:tab w:val="left" w:pos="2694"/>
                <w:tab w:val="left" w:pos="9356"/>
              </w:tabs>
              <w:jc w:val="right"/>
              <w:rPr>
                <w:rFonts w:ascii="Times New Roman" w:hAnsi="Times New Roman" w:cs="Times New Roman"/>
                <w:noProof/>
                <w:sz w:val="24"/>
                <w:szCs w:val="24"/>
                <w:lang w:val="en-US"/>
              </w:rPr>
            </w:pPr>
          </w:p>
        </w:tc>
        <w:tc>
          <w:tcPr>
            <w:tcW w:w="4394" w:type="dxa"/>
            <w:shd w:val="clear" w:color="auto" w:fill="auto"/>
          </w:tcPr>
          <w:p w:rsidR="002B4729" w:rsidRPr="00211924" w:rsidRDefault="002B4729" w:rsidP="00F1347C">
            <w:pPr>
              <w:jc w:val="both"/>
              <w:rPr>
                <w:rFonts w:ascii="Times New Roman" w:hAnsi="Times New Roman" w:cs="Times New Roman"/>
                <w:sz w:val="24"/>
                <w:szCs w:val="24"/>
                <w:lang w:val="en-US"/>
              </w:rPr>
            </w:pPr>
          </w:p>
          <w:p w:rsidR="002B4729" w:rsidRPr="00211924" w:rsidRDefault="002B4729" w:rsidP="00F1347C">
            <w:pPr>
              <w:jc w:val="both"/>
              <w:rPr>
                <w:rFonts w:ascii="Times New Roman" w:hAnsi="Times New Roman" w:cs="Times New Roman"/>
                <w:sz w:val="24"/>
                <w:szCs w:val="24"/>
                <w:lang w:val="en-US"/>
              </w:rPr>
            </w:pPr>
          </w:p>
          <w:p w:rsidR="002B4729" w:rsidRPr="00211924" w:rsidRDefault="002B4729" w:rsidP="00F1347C">
            <w:pPr>
              <w:jc w:val="both"/>
              <w:rPr>
                <w:rFonts w:ascii="Times New Roman" w:hAnsi="Times New Roman" w:cs="Times New Roman"/>
                <w:sz w:val="24"/>
                <w:szCs w:val="24"/>
                <w:lang w:val="en-US"/>
              </w:rPr>
            </w:pPr>
          </w:p>
          <w:p w:rsidR="002B4729" w:rsidRPr="00211924" w:rsidRDefault="002B4729" w:rsidP="00F1347C">
            <w:pPr>
              <w:jc w:val="both"/>
              <w:rPr>
                <w:rFonts w:ascii="Times New Roman" w:hAnsi="Times New Roman" w:cs="Times New Roman"/>
                <w:sz w:val="24"/>
                <w:szCs w:val="24"/>
                <w:lang w:val="en-US"/>
              </w:rPr>
            </w:pPr>
          </w:p>
          <w:p w:rsidR="002B4729" w:rsidRPr="00211924" w:rsidRDefault="002B4729" w:rsidP="00F1347C">
            <w:pPr>
              <w:jc w:val="both"/>
              <w:rPr>
                <w:rFonts w:ascii="Times New Roman" w:hAnsi="Times New Roman" w:cs="Times New Roman"/>
                <w:sz w:val="24"/>
                <w:szCs w:val="24"/>
                <w:lang w:val="en-US"/>
              </w:rPr>
            </w:pPr>
          </w:p>
          <w:p w:rsidR="002B4729" w:rsidRPr="00211924" w:rsidRDefault="002B4729" w:rsidP="00F1347C">
            <w:pPr>
              <w:jc w:val="both"/>
              <w:rPr>
                <w:rFonts w:ascii="Times New Roman" w:hAnsi="Times New Roman" w:cs="Times New Roman"/>
                <w:sz w:val="24"/>
                <w:szCs w:val="24"/>
                <w:lang w:val="en-US"/>
              </w:rPr>
            </w:pPr>
          </w:p>
          <w:p w:rsidR="002B4729" w:rsidRPr="00211924" w:rsidRDefault="002B4729" w:rsidP="00F1347C">
            <w:pPr>
              <w:jc w:val="both"/>
              <w:rPr>
                <w:rFonts w:ascii="Times New Roman" w:hAnsi="Times New Roman" w:cs="Times New Roman"/>
                <w:sz w:val="24"/>
                <w:szCs w:val="24"/>
                <w:lang w:val="en-US"/>
              </w:rPr>
            </w:pPr>
          </w:p>
          <w:p w:rsidR="002B4729" w:rsidRPr="00211924" w:rsidRDefault="002B4729" w:rsidP="00F1347C">
            <w:pPr>
              <w:jc w:val="both"/>
              <w:rPr>
                <w:rFonts w:ascii="Times New Roman" w:hAnsi="Times New Roman" w:cs="Times New Roman"/>
                <w:sz w:val="24"/>
                <w:szCs w:val="24"/>
                <w:lang w:val="en-US"/>
              </w:rPr>
            </w:pPr>
          </w:p>
          <w:p w:rsidR="002B4729" w:rsidRPr="00211924" w:rsidRDefault="002B4729" w:rsidP="00F1347C">
            <w:pPr>
              <w:jc w:val="both"/>
              <w:rPr>
                <w:rFonts w:ascii="Times New Roman" w:hAnsi="Times New Roman" w:cs="Times New Roman"/>
                <w:sz w:val="24"/>
                <w:szCs w:val="24"/>
                <w:lang w:val="en-US"/>
              </w:rPr>
            </w:pPr>
          </w:p>
          <w:p w:rsidR="002B4729" w:rsidRPr="00211924" w:rsidRDefault="002B4729" w:rsidP="00F1347C">
            <w:pPr>
              <w:jc w:val="both"/>
              <w:rPr>
                <w:rFonts w:ascii="Times New Roman" w:hAnsi="Times New Roman" w:cs="Times New Roman"/>
                <w:sz w:val="24"/>
                <w:szCs w:val="24"/>
                <w:lang w:val="en-US"/>
              </w:rPr>
            </w:pPr>
          </w:p>
          <w:p w:rsidR="002B4729" w:rsidRPr="00211924" w:rsidRDefault="002B4729" w:rsidP="00F1347C">
            <w:pPr>
              <w:jc w:val="both"/>
              <w:rPr>
                <w:rFonts w:ascii="Times New Roman" w:hAnsi="Times New Roman" w:cs="Times New Roman"/>
                <w:sz w:val="24"/>
                <w:szCs w:val="24"/>
                <w:lang w:val="en-US"/>
              </w:rPr>
            </w:pPr>
          </w:p>
          <w:p w:rsidR="002B4729" w:rsidRPr="00211924" w:rsidRDefault="00F262C8" w:rsidP="00A52760">
            <w:pPr>
              <w:jc w:val="both"/>
              <w:rPr>
                <w:rFonts w:ascii="Times New Roman" w:hAnsi="Times New Roman" w:cs="Times New Roman"/>
                <w:b/>
                <w:sz w:val="24"/>
                <w:szCs w:val="24"/>
              </w:rPr>
            </w:pPr>
            <w:r w:rsidRPr="00211924">
              <w:rPr>
                <w:rFonts w:ascii="Times New Roman" w:hAnsi="Times New Roman" w:cs="Times New Roman"/>
                <w:b/>
                <w:sz w:val="24"/>
                <w:szCs w:val="24"/>
              </w:rPr>
              <w:t>Не се приема</w:t>
            </w:r>
            <w:r w:rsidR="002B4729" w:rsidRPr="00211924">
              <w:rPr>
                <w:rFonts w:ascii="Times New Roman" w:hAnsi="Times New Roman" w:cs="Times New Roman"/>
                <w:b/>
                <w:sz w:val="24"/>
                <w:szCs w:val="24"/>
              </w:rPr>
              <w:t xml:space="preserve">. </w:t>
            </w:r>
            <w:r w:rsidRPr="00211924">
              <w:rPr>
                <w:rFonts w:ascii="Times New Roman" w:hAnsi="Times New Roman" w:cs="Times New Roman"/>
                <w:sz w:val="24"/>
                <w:szCs w:val="24"/>
              </w:rPr>
              <w:t>Съгласно определението в УК р</w:t>
            </w:r>
            <w:r w:rsidRPr="00211924">
              <w:rPr>
                <w:rFonts w:ascii="Times New Roman" w:hAnsi="Times New Roman" w:cs="Times New Roman"/>
                <w:sz w:val="24"/>
                <w:szCs w:val="24"/>
                <w:lang w:val="x-none"/>
              </w:rPr>
              <w:t>азходи</w:t>
            </w:r>
            <w:r w:rsidRPr="00211924">
              <w:rPr>
                <w:rFonts w:ascii="Times New Roman" w:hAnsi="Times New Roman" w:cs="Times New Roman"/>
                <w:sz w:val="24"/>
                <w:szCs w:val="24"/>
              </w:rPr>
              <w:t>те</w:t>
            </w:r>
            <w:r w:rsidRPr="00211924">
              <w:rPr>
                <w:rFonts w:ascii="Times New Roman" w:hAnsi="Times New Roman" w:cs="Times New Roman"/>
                <w:sz w:val="24"/>
                <w:szCs w:val="24"/>
                <w:lang w:val="x-none"/>
              </w:rPr>
              <w:t xml:space="preserve"> за консултантски услуги, свързани с подготовка и управление на проекта задължително включват подготовка на проектното предложение,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r w:rsidRPr="00211924">
              <w:rPr>
                <w:rFonts w:ascii="Times New Roman" w:hAnsi="Times New Roman" w:cs="Times New Roman"/>
                <w:sz w:val="24"/>
                <w:szCs w:val="24"/>
              </w:rPr>
              <w:t>.</w:t>
            </w:r>
            <w:r w:rsidR="00A52760" w:rsidRPr="00211924">
              <w:rPr>
                <w:rFonts w:ascii="Times New Roman" w:hAnsi="Times New Roman" w:cs="Times New Roman"/>
                <w:sz w:val="24"/>
                <w:szCs w:val="24"/>
              </w:rPr>
              <w:t xml:space="preserve"> </w:t>
            </w:r>
            <w:r w:rsidR="00126ECB" w:rsidRPr="00211924">
              <w:rPr>
                <w:rFonts w:ascii="Times New Roman" w:hAnsi="Times New Roman" w:cs="Times New Roman"/>
                <w:sz w:val="24"/>
                <w:szCs w:val="24"/>
              </w:rPr>
              <w:t>Предложеният вариант</w:t>
            </w:r>
            <w:r w:rsidR="00613AA0" w:rsidRPr="00211924">
              <w:rPr>
                <w:rFonts w:ascii="Times New Roman" w:hAnsi="Times New Roman" w:cs="Times New Roman"/>
                <w:sz w:val="24"/>
                <w:szCs w:val="24"/>
              </w:rPr>
              <w:t xml:space="preserve"> надхвърля лимита от 68 453 лева.</w:t>
            </w:r>
          </w:p>
        </w:tc>
      </w:tr>
      <w:tr w:rsidR="002B4729" w:rsidRPr="00211924" w:rsidTr="00AF0D60">
        <w:trPr>
          <w:trHeight w:val="1410"/>
        </w:trPr>
        <w:tc>
          <w:tcPr>
            <w:tcW w:w="458" w:type="dxa"/>
            <w:shd w:val="clear" w:color="auto" w:fill="auto"/>
            <w:vAlign w:val="center"/>
          </w:tcPr>
          <w:p w:rsidR="002B4729" w:rsidRPr="00211924" w:rsidRDefault="002B4729" w:rsidP="00C01447">
            <w:pPr>
              <w:jc w:val="center"/>
              <w:rPr>
                <w:rFonts w:ascii="Times New Roman" w:hAnsi="Times New Roman" w:cs="Times New Roman"/>
                <w:sz w:val="24"/>
                <w:szCs w:val="24"/>
              </w:rPr>
            </w:pPr>
            <w:r w:rsidRPr="00211924">
              <w:rPr>
                <w:rFonts w:ascii="Times New Roman" w:hAnsi="Times New Roman" w:cs="Times New Roman"/>
                <w:sz w:val="24"/>
                <w:szCs w:val="24"/>
                <w:lang w:val="en-US"/>
              </w:rPr>
              <w:lastRenderedPageBreak/>
              <w:t>5</w:t>
            </w:r>
            <w:r w:rsidRPr="00211924">
              <w:rPr>
                <w:rFonts w:ascii="Times New Roman" w:hAnsi="Times New Roman" w:cs="Times New Roman"/>
                <w:sz w:val="24"/>
                <w:szCs w:val="24"/>
              </w:rPr>
              <w:t>.</w:t>
            </w:r>
          </w:p>
        </w:tc>
        <w:tc>
          <w:tcPr>
            <w:tcW w:w="1351" w:type="dxa"/>
            <w:shd w:val="clear" w:color="auto" w:fill="auto"/>
            <w:vAlign w:val="center"/>
          </w:tcPr>
          <w:p w:rsidR="002B4729" w:rsidRPr="00211924" w:rsidRDefault="002B4729" w:rsidP="008A4E2A">
            <w:pPr>
              <w:jc w:val="center"/>
              <w:rPr>
                <w:rFonts w:ascii="Times New Roman" w:hAnsi="Times New Roman" w:cs="Times New Roman"/>
                <w:color w:val="000000"/>
                <w:sz w:val="24"/>
                <w:szCs w:val="24"/>
              </w:rPr>
            </w:pPr>
            <w:r w:rsidRPr="00211924">
              <w:rPr>
                <w:rFonts w:ascii="Times New Roman" w:hAnsi="Times New Roman" w:cs="Times New Roman"/>
                <w:color w:val="000000"/>
                <w:sz w:val="24"/>
                <w:szCs w:val="24"/>
              </w:rPr>
              <w:t>Подадено в ИСУН</w:t>
            </w:r>
          </w:p>
        </w:tc>
        <w:tc>
          <w:tcPr>
            <w:tcW w:w="1726" w:type="dxa"/>
            <w:shd w:val="clear" w:color="auto" w:fill="auto"/>
            <w:vAlign w:val="center"/>
          </w:tcPr>
          <w:p w:rsidR="002B4729" w:rsidRPr="00211924" w:rsidRDefault="002B4729" w:rsidP="00BD32FB">
            <w:pPr>
              <w:jc w:val="center"/>
              <w:rPr>
                <w:rFonts w:ascii="Times New Roman" w:hAnsi="Times New Roman" w:cs="Times New Roman"/>
                <w:sz w:val="24"/>
                <w:szCs w:val="24"/>
              </w:rPr>
            </w:pPr>
            <w:r w:rsidRPr="00211924">
              <w:rPr>
                <w:rFonts w:ascii="Times New Roman" w:hAnsi="Times New Roman" w:cs="Times New Roman"/>
                <w:sz w:val="24"/>
                <w:szCs w:val="24"/>
              </w:rPr>
              <w:t>11.10.2021</w:t>
            </w:r>
          </w:p>
        </w:tc>
        <w:tc>
          <w:tcPr>
            <w:tcW w:w="6638" w:type="dxa"/>
            <w:shd w:val="clear" w:color="auto" w:fill="auto"/>
          </w:tcPr>
          <w:p w:rsidR="002B4729" w:rsidRPr="00211924" w:rsidRDefault="002B4729" w:rsidP="007E29E7">
            <w:pPr>
              <w:jc w:val="both"/>
              <w:rPr>
                <w:rFonts w:ascii="Times New Roman" w:hAnsi="Times New Roman" w:cs="Times New Roman"/>
                <w:noProof/>
                <w:sz w:val="24"/>
                <w:szCs w:val="24"/>
                <w:lang w:val="en-US"/>
              </w:rPr>
            </w:pPr>
            <w:r w:rsidRPr="00211924">
              <w:rPr>
                <w:rFonts w:ascii="Times New Roman" w:hAnsi="Times New Roman" w:cs="Times New Roman"/>
                <w:noProof/>
                <w:sz w:val="24"/>
                <w:szCs w:val="24"/>
                <w:lang w:val="en-US"/>
              </w:rPr>
              <w:t xml:space="preserve">Уважаеми дами и господа, </w:t>
            </w:r>
          </w:p>
          <w:p w:rsidR="002B4729" w:rsidRPr="00211924" w:rsidRDefault="002B4729" w:rsidP="007E29E7">
            <w:pPr>
              <w:jc w:val="both"/>
              <w:rPr>
                <w:rFonts w:ascii="Times New Roman" w:hAnsi="Times New Roman" w:cs="Times New Roman"/>
                <w:noProof/>
                <w:sz w:val="24"/>
                <w:szCs w:val="24"/>
                <w:lang w:val="en-US"/>
              </w:rPr>
            </w:pPr>
            <w:r w:rsidRPr="00211924">
              <w:rPr>
                <w:rFonts w:ascii="Times New Roman" w:hAnsi="Times New Roman" w:cs="Times New Roman"/>
                <w:noProof/>
                <w:sz w:val="24"/>
                <w:szCs w:val="24"/>
                <w:lang w:val="en-US"/>
              </w:rPr>
              <w:t xml:space="preserve">Във връзка със спрян прием по подмярка 4.2 на ПРСР и публикувани условия за обществено обсъждане на нов прием, имам следните забележки, които моля да вземете под внимание: </w:t>
            </w:r>
          </w:p>
          <w:p w:rsidR="002B4729" w:rsidRPr="00211924" w:rsidRDefault="002B4729" w:rsidP="007E29E7">
            <w:pPr>
              <w:jc w:val="both"/>
              <w:rPr>
                <w:rFonts w:ascii="Times New Roman" w:hAnsi="Times New Roman" w:cs="Times New Roman"/>
                <w:noProof/>
                <w:sz w:val="24"/>
                <w:szCs w:val="24"/>
                <w:lang w:val="en-US"/>
              </w:rPr>
            </w:pPr>
            <w:r w:rsidRPr="00211924">
              <w:rPr>
                <w:rFonts w:ascii="Times New Roman" w:hAnsi="Times New Roman" w:cs="Times New Roman"/>
                <w:noProof/>
                <w:sz w:val="24"/>
                <w:szCs w:val="24"/>
                <w:lang w:val="en-US"/>
              </w:rPr>
              <w:t xml:space="preserve">1. В публикуваните насоки за обществено обсъждане отново има ограничителното условия за кандидатстващите организации да са имали непрекъсната регистрация от 36 месеца или като земеделски производители или като преработвателни предприятия. </w:t>
            </w:r>
          </w:p>
          <w:p w:rsidR="002B4729" w:rsidRPr="00211924" w:rsidRDefault="002B4729" w:rsidP="007E29E7">
            <w:pPr>
              <w:jc w:val="both"/>
              <w:rPr>
                <w:rFonts w:ascii="Times New Roman" w:hAnsi="Times New Roman" w:cs="Times New Roman"/>
                <w:noProof/>
                <w:sz w:val="24"/>
                <w:szCs w:val="24"/>
                <w:lang w:val="en-US"/>
              </w:rPr>
            </w:pPr>
            <w:r w:rsidRPr="00211924">
              <w:rPr>
                <w:rFonts w:ascii="Times New Roman" w:hAnsi="Times New Roman" w:cs="Times New Roman"/>
                <w:noProof/>
                <w:sz w:val="24"/>
                <w:szCs w:val="24"/>
                <w:lang w:val="en-US"/>
              </w:rPr>
              <w:t xml:space="preserve">В ежедневната си работа постоянно попадам на случаи, при които дадено дружество е пропуснало да поднови регистрацията си като земеделски производител или още няма задължителния обявен срок от 36 месеца регистрация като земеделски стопанин или преработвателно предприятие. Моля да вземете под внимание, че за пореден път силно стеснявате кръга на евентуални бенефициенти по програмата, като включително поставеното от Вас условие създава предпоставки за купуване на фирми с изрядна регистрация, отговаряща на изискванията по програмата, купуване на земеделски дружества и т.н. При положение, че основен Ваш мотив при пускане на дадена подмярка от ПРСР винаги е бил избягване на възможностите за създаване на изкуствени условия, моля да отчетете, че с поставянето на подобни изисквания към евентуалните бенефициенти по мярката, сами организирате предпоставки за изкуствено създадени условия за кандидатстване. </w:t>
            </w:r>
          </w:p>
          <w:p w:rsidR="002B4729" w:rsidRPr="00211924" w:rsidRDefault="002B4729" w:rsidP="007E29E7">
            <w:pPr>
              <w:jc w:val="both"/>
              <w:rPr>
                <w:rFonts w:ascii="Times New Roman" w:hAnsi="Times New Roman" w:cs="Times New Roman"/>
                <w:noProof/>
                <w:sz w:val="24"/>
                <w:szCs w:val="24"/>
                <w:lang w:val="en-US"/>
              </w:rPr>
            </w:pPr>
            <w:r w:rsidRPr="00211924">
              <w:rPr>
                <w:rFonts w:ascii="Times New Roman" w:hAnsi="Times New Roman" w:cs="Times New Roman"/>
                <w:noProof/>
                <w:sz w:val="24"/>
                <w:szCs w:val="24"/>
                <w:lang w:val="en-US"/>
              </w:rPr>
              <w:t>Моля да преосмислите вида на пускания прием и условията по него като дадете възможност максимален кръг участници да се възползват от него. В противен случай, ще се продължи с практиката едни и същи бенефициенти по програмата да бъдат подпомагани вече над 18 години, а останалите да считат, че финансирането по програмите няма как да стигне до тях.</w:t>
            </w:r>
          </w:p>
          <w:p w:rsidR="002B4729" w:rsidRPr="00211924" w:rsidRDefault="002B4729" w:rsidP="007E29E7">
            <w:pPr>
              <w:jc w:val="both"/>
              <w:rPr>
                <w:rFonts w:ascii="Times New Roman" w:hAnsi="Times New Roman" w:cs="Times New Roman"/>
                <w:noProof/>
                <w:sz w:val="24"/>
                <w:szCs w:val="24"/>
                <w:lang w:val="en-US"/>
              </w:rPr>
            </w:pPr>
            <w:r w:rsidRPr="00211924">
              <w:rPr>
                <w:rFonts w:ascii="Times New Roman" w:hAnsi="Times New Roman" w:cs="Times New Roman"/>
                <w:noProof/>
                <w:sz w:val="24"/>
                <w:szCs w:val="24"/>
                <w:lang w:val="en-US"/>
              </w:rPr>
              <w:t xml:space="preserve">2. С всеки нов прием се обяснява на кандидатстващите </w:t>
            </w:r>
            <w:r w:rsidRPr="00211924">
              <w:rPr>
                <w:rFonts w:ascii="Times New Roman" w:hAnsi="Times New Roman" w:cs="Times New Roman"/>
                <w:noProof/>
                <w:sz w:val="24"/>
                <w:szCs w:val="24"/>
                <w:lang w:val="en-US"/>
              </w:rPr>
              <w:lastRenderedPageBreak/>
              <w:t xml:space="preserve">дружества как ще бъде облекчена документацията по подмярката. Това се случва с всички подмерки на Програма за развитие на селските райони, като всяка година административната тежест не само не намалява, а постоянно нараства. Програма за развитие на селските райони е единствената програма в България която изисква такъв огромен набор документи. Моля да обърнете внимание, че при проекти свързани със строителство те са над 40, а за закупуване на машини - над 30 броя. За сравнение по ОП "Иновации и конкурентоспособност", която също подпомага закупуване на машини и технологични линии, изискуемите документи за кандидатстване са под 10 броя. Мисля, че е крайно време процедурата по ПРСР също да бъде облекчена, за да може разглеждането на проекти да се случва в обозрими срокове (в момента забавянето на разглеждане на проекти е минимум 12 месеца при деклариран срок за оценка от 4 месеца). Административната тежест, която се налага на кандидатстващите организации е много сериозна, но тя е тежка и за служителите на ДФ "Земеделие". Проверката на толкова много документи забавя и затруднява и тяхната работа, а по никакъв начин не може да се каже, че това дава повече сигурност за извършваните контроли по процедурите. </w:t>
            </w:r>
          </w:p>
          <w:p w:rsidR="002B4729" w:rsidRPr="00211924" w:rsidRDefault="002B4729" w:rsidP="007E29E7">
            <w:pPr>
              <w:jc w:val="both"/>
              <w:rPr>
                <w:rFonts w:ascii="Times New Roman" w:hAnsi="Times New Roman" w:cs="Times New Roman"/>
                <w:noProof/>
                <w:sz w:val="24"/>
                <w:szCs w:val="24"/>
                <w:lang w:val="en-US"/>
              </w:rPr>
            </w:pPr>
            <w:r w:rsidRPr="00211924">
              <w:rPr>
                <w:rFonts w:ascii="Times New Roman" w:hAnsi="Times New Roman" w:cs="Times New Roman"/>
                <w:noProof/>
                <w:sz w:val="24"/>
                <w:szCs w:val="24"/>
                <w:lang w:val="en-US"/>
              </w:rPr>
              <w:t>Затова моля за намаляване на документалната тежест за кандидатстване, защото считам че така ще се облекчи и работата по разглеждане и оценка на проектите, без това да се отрази на качеството на преценка на експертите доколко едно проектно предложение отговаря на изискванията за финансиране.</w:t>
            </w:r>
          </w:p>
          <w:p w:rsidR="002B4729" w:rsidRPr="00211924" w:rsidRDefault="002B4729" w:rsidP="007E29E7">
            <w:pPr>
              <w:jc w:val="both"/>
              <w:rPr>
                <w:rFonts w:ascii="Times New Roman" w:hAnsi="Times New Roman" w:cs="Times New Roman"/>
                <w:noProof/>
                <w:sz w:val="24"/>
                <w:szCs w:val="24"/>
                <w:lang w:val="en-US"/>
              </w:rPr>
            </w:pPr>
          </w:p>
          <w:p w:rsidR="002B4729" w:rsidRPr="00211924" w:rsidRDefault="002B4729" w:rsidP="007E29E7">
            <w:pPr>
              <w:jc w:val="both"/>
              <w:rPr>
                <w:rFonts w:ascii="Times New Roman" w:hAnsi="Times New Roman" w:cs="Times New Roman"/>
                <w:noProof/>
                <w:sz w:val="24"/>
                <w:szCs w:val="24"/>
                <w:lang w:val="en-US"/>
              </w:rPr>
            </w:pPr>
            <w:r w:rsidRPr="00211924">
              <w:rPr>
                <w:rFonts w:ascii="Times New Roman" w:hAnsi="Times New Roman" w:cs="Times New Roman"/>
                <w:noProof/>
                <w:sz w:val="24"/>
                <w:szCs w:val="24"/>
                <w:lang w:val="en-US"/>
              </w:rPr>
              <w:t>Надявам се вземете предвид изложените аргументи и те да бъдат отразени при пускане на приема по подмярка 4.2 от ПРСР.</w:t>
            </w:r>
          </w:p>
          <w:p w:rsidR="002B4729" w:rsidRPr="00211924" w:rsidRDefault="002B4729" w:rsidP="007E29E7">
            <w:pPr>
              <w:jc w:val="both"/>
              <w:rPr>
                <w:rFonts w:ascii="Times New Roman" w:hAnsi="Times New Roman" w:cs="Times New Roman"/>
                <w:noProof/>
                <w:sz w:val="24"/>
                <w:szCs w:val="24"/>
                <w:lang w:val="en-US"/>
              </w:rPr>
            </w:pPr>
          </w:p>
          <w:p w:rsidR="002B4729" w:rsidRPr="00211924" w:rsidRDefault="002B4729" w:rsidP="007E29E7">
            <w:pPr>
              <w:jc w:val="both"/>
              <w:rPr>
                <w:rFonts w:ascii="Times New Roman" w:hAnsi="Times New Roman" w:cs="Times New Roman"/>
                <w:noProof/>
                <w:sz w:val="24"/>
                <w:szCs w:val="24"/>
              </w:rPr>
            </w:pPr>
            <w:r w:rsidRPr="00211924">
              <w:rPr>
                <w:rFonts w:ascii="Times New Roman" w:hAnsi="Times New Roman" w:cs="Times New Roman"/>
                <w:noProof/>
                <w:sz w:val="24"/>
                <w:szCs w:val="24"/>
                <w:lang w:val="en-US"/>
              </w:rPr>
              <w:t>С уважение: Ф</w:t>
            </w:r>
            <w:r w:rsidR="00F840D5" w:rsidRPr="00211924">
              <w:rPr>
                <w:rFonts w:ascii="Times New Roman" w:hAnsi="Times New Roman" w:cs="Times New Roman"/>
                <w:noProof/>
                <w:sz w:val="24"/>
                <w:szCs w:val="24"/>
              </w:rPr>
              <w:t>***</w:t>
            </w:r>
            <w:r w:rsidRPr="00211924">
              <w:rPr>
                <w:rFonts w:ascii="Times New Roman" w:hAnsi="Times New Roman" w:cs="Times New Roman"/>
                <w:noProof/>
                <w:sz w:val="24"/>
                <w:szCs w:val="24"/>
                <w:lang w:val="en-US"/>
              </w:rPr>
              <w:t xml:space="preserve"> Г</w:t>
            </w:r>
            <w:r w:rsidR="00F840D5" w:rsidRPr="00211924">
              <w:rPr>
                <w:rFonts w:ascii="Times New Roman" w:hAnsi="Times New Roman" w:cs="Times New Roman"/>
                <w:noProof/>
                <w:sz w:val="24"/>
                <w:szCs w:val="24"/>
              </w:rPr>
              <w:t>*****</w:t>
            </w:r>
          </w:p>
          <w:p w:rsidR="002B4729" w:rsidRPr="00211924" w:rsidRDefault="002B4729" w:rsidP="007E29E7">
            <w:pPr>
              <w:jc w:val="both"/>
              <w:rPr>
                <w:rFonts w:ascii="Times New Roman" w:hAnsi="Times New Roman" w:cs="Times New Roman"/>
                <w:noProof/>
                <w:sz w:val="24"/>
                <w:szCs w:val="24"/>
                <w:lang w:val="en-US"/>
              </w:rPr>
            </w:pPr>
            <w:r w:rsidRPr="00211924">
              <w:rPr>
                <w:rFonts w:ascii="Times New Roman" w:hAnsi="Times New Roman" w:cs="Times New Roman"/>
                <w:noProof/>
                <w:sz w:val="24"/>
                <w:szCs w:val="24"/>
                <w:lang w:val="en-US"/>
              </w:rPr>
              <w:t>Управител на Ню Сайънс ЕООД</w:t>
            </w:r>
          </w:p>
        </w:tc>
        <w:tc>
          <w:tcPr>
            <w:tcW w:w="4394" w:type="dxa"/>
            <w:shd w:val="clear" w:color="auto" w:fill="auto"/>
          </w:tcPr>
          <w:p w:rsidR="002B4729" w:rsidRPr="00211924" w:rsidRDefault="002B4729" w:rsidP="00F1347C">
            <w:pPr>
              <w:jc w:val="both"/>
              <w:rPr>
                <w:rFonts w:ascii="Times New Roman" w:hAnsi="Times New Roman" w:cs="Times New Roman"/>
                <w:sz w:val="24"/>
                <w:szCs w:val="24"/>
              </w:rPr>
            </w:pPr>
          </w:p>
          <w:p w:rsidR="002B4729" w:rsidRPr="00211924" w:rsidRDefault="002B4729" w:rsidP="00F1347C">
            <w:pPr>
              <w:jc w:val="both"/>
              <w:rPr>
                <w:rFonts w:ascii="Times New Roman" w:hAnsi="Times New Roman" w:cs="Times New Roman"/>
                <w:sz w:val="24"/>
                <w:szCs w:val="24"/>
              </w:rPr>
            </w:pPr>
          </w:p>
          <w:p w:rsidR="00624A68" w:rsidRPr="00211924" w:rsidRDefault="00624A68" w:rsidP="00F1347C">
            <w:pPr>
              <w:jc w:val="both"/>
              <w:rPr>
                <w:rFonts w:ascii="Times New Roman" w:hAnsi="Times New Roman" w:cs="Times New Roman"/>
                <w:sz w:val="24"/>
                <w:szCs w:val="24"/>
              </w:rPr>
            </w:pPr>
          </w:p>
          <w:p w:rsidR="001D4A1E" w:rsidRPr="00211924" w:rsidRDefault="001D4A1E" w:rsidP="00F1347C">
            <w:pPr>
              <w:jc w:val="both"/>
              <w:rPr>
                <w:rFonts w:ascii="Times New Roman" w:hAnsi="Times New Roman" w:cs="Times New Roman"/>
                <w:sz w:val="24"/>
                <w:szCs w:val="24"/>
              </w:rPr>
            </w:pPr>
          </w:p>
          <w:p w:rsidR="00624A68" w:rsidRPr="00211924" w:rsidRDefault="001D4A1E" w:rsidP="00F1347C">
            <w:pPr>
              <w:jc w:val="both"/>
              <w:rPr>
                <w:rFonts w:ascii="Times New Roman" w:hAnsi="Times New Roman" w:cs="Times New Roman"/>
                <w:sz w:val="24"/>
                <w:szCs w:val="24"/>
              </w:rPr>
            </w:pPr>
            <w:r w:rsidRPr="00211924">
              <w:rPr>
                <w:rFonts w:ascii="Times New Roman" w:hAnsi="Times New Roman" w:cs="Times New Roman"/>
                <w:sz w:val="24"/>
                <w:szCs w:val="24"/>
              </w:rPr>
              <w:t>1.</w:t>
            </w:r>
            <w:r w:rsidR="00624A68" w:rsidRPr="00211924">
              <w:rPr>
                <w:rFonts w:ascii="Times New Roman" w:hAnsi="Times New Roman" w:cs="Times New Roman"/>
                <w:b/>
                <w:sz w:val="24"/>
                <w:szCs w:val="24"/>
              </w:rPr>
              <w:t>Не се приема</w:t>
            </w:r>
            <w:r w:rsidR="00624A68" w:rsidRPr="00211924">
              <w:rPr>
                <w:rFonts w:ascii="Times New Roman" w:hAnsi="Times New Roman" w:cs="Times New Roman"/>
                <w:sz w:val="24"/>
                <w:szCs w:val="24"/>
              </w:rPr>
              <w:t xml:space="preserve">. Критериите за допустимост на кандидатите </w:t>
            </w:r>
            <w:r w:rsidR="00624A68" w:rsidRPr="00211924">
              <w:rPr>
                <w:rFonts w:ascii="Times New Roman" w:hAnsi="Times New Roman" w:cs="Times New Roman"/>
                <w:sz w:val="24"/>
                <w:szCs w:val="24"/>
                <w:lang w:val="en-US"/>
              </w:rPr>
              <w:t xml:space="preserve">са одобрени от Комитета за наблюдение на Програма за развитие на селските райони 2014-2020 г. </w:t>
            </w:r>
            <w:r w:rsidR="00624A68" w:rsidRPr="00211924">
              <w:rPr>
                <w:rFonts w:ascii="Times New Roman" w:hAnsi="Times New Roman" w:cs="Times New Roman"/>
                <w:sz w:val="24"/>
                <w:szCs w:val="24"/>
              </w:rPr>
              <w:t>и са включени в изпратеното за съгласуване от Европейската комисия 11-то изменение на ПРСР 2014-2020 г.</w:t>
            </w:r>
          </w:p>
          <w:p w:rsidR="00624A68" w:rsidRPr="00211924" w:rsidRDefault="00624A68" w:rsidP="00F1347C">
            <w:pPr>
              <w:jc w:val="both"/>
              <w:rPr>
                <w:rFonts w:ascii="Times New Roman" w:hAnsi="Times New Roman" w:cs="Times New Roman"/>
                <w:sz w:val="24"/>
                <w:szCs w:val="24"/>
              </w:rPr>
            </w:pPr>
            <w:r w:rsidRPr="00211924">
              <w:rPr>
                <w:rFonts w:ascii="Times New Roman" w:hAnsi="Times New Roman" w:cs="Times New Roman"/>
                <w:sz w:val="24"/>
                <w:szCs w:val="24"/>
              </w:rPr>
              <w:t xml:space="preserve">2. </w:t>
            </w:r>
            <w:r w:rsidRPr="00211924">
              <w:rPr>
                <w:rFonts w:ascii="Times New Roman" w:hAnsi="Times New Roman" w:cs="Times New Roman"/>
                <w:b/>
                <w:sz w:val="24"/>
                <w:szCs w:val="24"/>
              </w:rPr>
              <w:t xml:space="preserve">Не се приема. </w:t>
            </w:r>
            <w:r w:rsidRPr="00211924">
              <w:rPr>
                <w:rFonts w:ascii="Times New Roman" w:hAnsi="Times New Roman" w:cs="Times New Roman"/>
                <w:sz w:val="24"/>
                <w:szCs w:val="24"/>
              </w:rPr>
              <w:t xml:space="preserve">Предвидените документи са свързани с </w:t>
            </w:r>
            <w:r w:rsidR="00E75550" w:rsidRPr="00211924">
              <w:rPr>
                <w:rFonts w:ascii="Times New Roman" w:hAnsi="Times New Roman" w:cs="Times New Roman"/>
                <w:sz w:val="24"/>
                <w:szCs w:val="24"/>
              </w:rPr>
              <w:t xml:space="preserve">доказване на </w:t>
            </w:r>
            <w:r w:rsidRPr="00211924">
              <w:rPr>
                <w:rFonts w:ascii="Times New Roman" w:hAnsi="Times New Roman" w:cs="Times New Roman"/>
                <w:sz w:val="24"/>
                <w:szCs w:val="24"/>
              </w:rPr>
              <w:t>допустимостта на кандидатите и дейностите, съобразно българското и европейското законодателство.</w:t>
            </w:r>
            <w:r w:rsidR="00E75550" w:rsidRPr="00211924">
              <w:rPr>
                <w:rFonts w:ascii="Times New Roman" w:hAnsi="Times New Roman" w:cs="Times New Roman"/>
                <w:sz w:val="24"/>
                <w:szCs w:val="24"/>
              </w:rPr>
              <w:t xml:space="preserve"> От кандидатите не се изискват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ДФЗ-РА по служебен път.</w:t>
            </w:r>
          </w:p>
          <w:p w:rsidR="00624A68" w:rsidRPr="00211924" w:rsidRDefault="00624A68" w:rsidP="00F1347C">
            <w:pPr>
              <w:jc w:val="both"/>
              <w:rPr>
                <w:rFonts w:ascii="Times New Roman" w:hAnsi="Times New Roman" w:cs="Times New Roman"/>
                <w:sz w:val="24"/>
                <w:szCs w:val="24"/>
              </w:rPr>
            </w:pPr>
          </w:p>
          <w:p w:rsidR="00624A68" w:rsidRPr="00211924" w:rsidRDefault="00624A68" w:rsidP="00F1347C">
            <w:pPr>
              <w:jc w:val="both"/>
              <w:rPr>
                <w:rFonts w:ascii="Times New Roman" w:hAnsi="Times New Roman" w:cs="Times New Roman"/>
                <w:sz w:val="24"/>
                <w:szCs w:val="24"/>
              </w:rPr>
            </w:pPr>
          </w:p>
          <w:p w:rsidR="00624A68" w:rsidRPr="00211924" w:rsidRDefault="00624A68" w:rsidP="00F1347C">
            <w:pPr>
              <w:jc w:val="both"/>
              <w:rPr>
                <w:rFonts w:ascii="Times New Roman" w:hAnsi="Times New Roman" w:cs="Times New Roman"/>
                <w:sz w:val="24"/>
                <w:szCs w:val="24"/>
              </w:rPr>
            </w:pPr>
          </w:p>
          <w:p w:rsidR="00624A68" w:rsidRPr="00211924" w:rsidRDefault="00624A68" w:rsidP="00F1347C">
            <w:pPr>
              <w:jc w:val="both"/>
              <w:rPr>
                <w:rFonts w:ascii="Times New Roman" w:hAnsi="Times New Roman" w:cs="Times New Roman"/>
                <w:sz w:val="24"/>
                <w:szCs w:val="24"/>
              </w:rPr>
            </w:pPr>
          </w:p>
          <w:p w:rsidR="00624A68" w:rsidRPr="00211924" w:rsidRDefault="00624A68" w:rsidP="00F1347C">
            <w:pPr>
              <w:jc w:val="both"/>
              <w:rPr>
                <w:rFonts w:ascii="Times New Roman" w:hAnsi="Times New Roman" w:cs="Times New Roman"/>
                <w:sz w:val="24"/>
                <w:szCs w:val="24"/>
              </w:rPr>
            </w:pPr>
          </w:p>
          <w:p w:rsidR="00624A68" w:rsidRPr="00211924" w:rsidRDefault="00624A68" w:rsidP="00F1347C">
            <w:pPr>
              <w:jc w:val="both"/>
              <w:rPr>
                <w:rFonts w:ascii="Times New Roman" w:hAnsi="Times New Roman" w:cs="Times New Roman"/>
                <w:sz w:val="24"/>
                <w:szCs w:val="24"/>
              </w:rPr>
            </w:pPr>
          </w:p>
          <w:p w:rsidR="00624A68" w:rsidRPr="00211924" w:rsidRDefault="00624A68" w:rsidP="00F1347C">
            <w:pPr>
              <w:jc w:val="both"/>
              <w:rPr>
                <w:rFonts w:ascii="Times New Roman" w:hAnsi="Times New Roman" w:cs="Times New Roman"/>
                <w:sz w:val="24"/>
                <w:szCs w:val="24"/>
              </w:rPr>
            </w:pPr>
          </w:p>
          <w:p w:rsidR="00624A68" w:rsidRPr="00211924" w:rsidRDefault="00624A68" w:rsidP="00F1347C">
            <w:pPr>
              <w:jc w:val="both"/>
              <w:rPr>
                <w:rFonts w:ascii="Times New Roman" w:hAnsi="Times New Roman" w:cs="Times New Roman"/>
                <w:sz w:val="24"/>
                <w:szCs w:val="24"/>
              </w:rPr>
            </w:pPr>
          </w:p>
          <w:p w:rsidR="00624A68" w:rsidRPr="00211924" w:rsidRDefault="00624A68" w:rsidP="00F1347C">
            <w:pPr>
              <w:jc w:val="both"/>
              <w:rPr>
                <w:rFonts w:ascii="Times New Roman" w:hAnsi="Times New Roman" w:cs="Times New Roman"/>
                <w:sz w:val="24"/>
                <w:szCs w:val="24"/>
              </w:rPr>
            </w:pPr>
          </w:p>
          <w:p w:rsidR="00624A68" w:rsidRPr="00211924" w:rsidRDefault="00624A68" w:rsidP="00F1347C">
            <w:pPr>
              <w:jc w:val="both"/>
              <w:rPr>
                <w:rFonts w:ascii="Times New Roman" w:hAnsi="Times New Roman" w:cs="Times New Roman"/>
                <w:sz w:val="24"/>
                <w:szCs w:val="24"/>
              </w:rPr>
            </w:pPr>
          </w:p>
          <w:p w:rsidR="00624A68" w:rsidRPr="00211924" w:rsidRDefault="00624A68" w:rsidP="00F1347C">
            <w:pPr>
              <w:jc w:val="both"/>
              <w:rPr>
                <w:rFonts w:ascii="Times New Roman" w:hAnsi="Times New Roman" w:cs="Times New Roman"/>
                <w:sz w:val="24"/>
                <w:szCs w:val="24"/>
              </w:rPr>
            </w:pPr>
          </w:p>
          <w:p w:rsidR="00624A68" w:rsidRPr="00211924" w:rsidRDefault="00624A68" w:rsidP="00F1347C">
            <w:pPr>
              <w:jc w:val="both"/>
              <w:rPr>
                <w:rFonts w:ascii="Times New Roman" w:hAnsi="Times New Roman" w:cs="Times New Roman"/>
                <w:sz w:val="24"/>
                <w:szCs w:val="24"/>
              </w:rPr>
            </w:pPr>
          </w:p>
          <w:p w:rsidR="00624A68" w:rsidRPr="00211924" w:rsidRDefault="00624A68" w:rsidP="00F1347C">
            <w:pPr>
              <w:jc w:val="both"/>
              <w:rPr>
                <w:rFonts w:ascii="Times New Roman" w:hAnsi="Times New Roman" w:cs="Times New Roman"/>
                <w:sz w:val="24"/>
                <w:szCs w:val="24"/>
              </w:rPr>
            </w:pPr>
          </w:p>
          <w:p w:rsidR="002B4729" w:rsidRPr="00211924" w:rsidRDefault="002B4729" w:rsidP="00F1347C">
            <w:pPr>
              <w:jc w:val="both"/>
              <w:rPr>
                <w:rFonts w:ascii="Times New Roman" w:hAnsi="Times New Roman" w:cs="Times New Roman"/>
                <w:sz w:val="24"/>
                <w:szCs w:val="24"/>
              </w:rPr>
            </w:pPr>
          </w:p>
        </w:tc>
      </w:tr>
      <w:tr w:rsidR="002B4729" w:rsidRPr="00211924" w:rsidTr="00AF0D60">
        <w:trPr>
          <w:trHeight w:val="8781"/>
        </w:trPr>
        <w:tc>
          <w:tcPr>
            <w:tcW w:w="458" w:type="dxa"/>
            <w:shd w:val="clear" w:color="auto" w:fill="auto"/>
            <w:vAlign w:val="center"/>
          </w:tcPr>
          <w:p w:rsidR="002B4729" w:rsidRPr="00211924" w:rsidRDefault="00F840D5" w:rsidP="00C01447">
            <w:pPr>
              <w:jc w:val="center"/>
              <w:rPr>
                <w:rFonts w:ascii="Times New Roman" w:hAnsi="Times New Roman" w:cs="Times New Roman"/>
                <w:sz w:val="24"/>
                <w:szCs w:val="24"/>
              </w:rPr>
            </w:pPr>
            <w:r w:rsidRPr="00211924">
              <w:rPr>
                <w:rFonts w:ascii="Times New Roman" w:hAnsi="Times New Roman" w:cs="Times New Roman"/>
                <w:sz w:val="24"/>
                <w:szCs w:val="24"/>
              </w:rPr>
              <w:lastRenderedPageBreak/>
              <w:t>6</w:t>
            </w:r>
            <w:r w:rsidR="002B4729" w:rsidRPr="00211924">
              <w:rPr>
                <w:rFonts w:ascii="Times New Roman" w:hAnsi="Times New Roman" w:cs="Times New Roman"/>
                <w:sz w:val="24"/>
                <w:szCs w:val="24"/>
              </w:rPr>
              <w:t>.</w:t>
            </w:r>
          </w:p>
        </w:tc>
        <w:tc>
          <w:tcPr>
            <w:tcW w:w="1351" w:type="dxa"/>
            <w:shd w:val="clear" w:color="auto" w:fill="auto"/>
            <w:vAlign w:val="center"/>
          </w:tcPr>
          <w:p w:rsidR="002B4729" w:rsidRPr="00211924" w:rsidRDefault="00F840D5" w:rsidP="007824C5">
            <w:pPr>
              <w:rPr>
                <w:rFonts w:ascii="Times New Roman" w:hAnsi="Times New Roman" w:cs="Times New Roman"/>
                <w:bCs/>
                <w:color w:val="000000"/>
                <w:sz w:val="24"/>
                <w:szCs w:val="24"/>
              </w:rPr>
            </w:pPr>
            <w:r w:rsidRPr="00211924">
              <w:rPr>
                <w:rFonts w:ascii="Times New Roman" w:hAnsi="Times New Roman" w:cs="Times New Roman"/>
                <w:bCs/>
                <w:color w:val="000000"/>
                <w:sz w:val="24"/>
                <w:szCs w:val="24"/>
              </w:rPr>
              <w:t>БАКЕП</w:t>
            </w:r>
          </w:p>
        </w:tc>
        <w:tc>
          <w:tcPr>
            <w:tcW w:w="1726" w:type="dxa"/>
            <w:shd w:val="clear" w:color="auto" w:fill="auto"/>
            <w:vAlign w:val="center"/>
          </w:tcPr>
          <w:p w:rsidR="002B4729" w:rsidRPr="00211924" w:rsidRDefault="00F840D5" w:rsidP="00BD32FB">
            <w:pPr>
              <w:jc w:val="center"/>
              <w:rPr>
                <w:rFonts w:ascii="Times New Roman" w:hAnsi="Times New Roman" w:cs="Times New Roman"/>
                <w:sz w:val="24"/>
                <w:szCs w:val="24"/>
              </w:rPr>
            </w:pPr>
            <w:r w:rsidRPr="00211924">
              <w:rPr>
                <w:rFonts w:ascii="Times New Roman" w:hAnsi="Times New Roman" w:cs="Times New Roman"/>
                <w:sz w:val="24"/>
                <w:szCs w:val="24"/>
              </w:rPr>
              <w:t>11.10.2021 г.</w:t>
            </w:r>
          </w:p>
        </w:tc>
        <w:tc>
          <w:tcPr>
            <w:tcW w:w="6638" w:type="dxa"/>
            <w:shd w:val="clear" w:color="auto" w:fill="auto"/>
          </w:tcPr>
          <w:p w:rsidR="00585DD5" w:rsidRPr="00211924" w:rsidRDefault="00585DD5" w:rsidP="00585DD5">
            <w:pPr>
              <w:rPr>
                <w:rFonts w:ascii="Times New Roman" w:eastAsia="Calibri" w:hAnsi="Times New Roman" w:cs="Times New Roman"/>
                <w:b/>
                <w:sz w:val="24"/>
                <w:szCs w:val="24"/>
              </w:rPr>
            </w:pPr>
            <w:r w:rsidRPr="00211924">
              <w:rPr>
                <w:rFonts w:ascii="Times New Roman" w:eastAsia="Calibri" w:hAnsi="Times New Roman" w:cs="Times New Roman"/>
                <w:b/>
                <w:sz w:val="24"/>
                <w:szCs w:val="24"/>
              </w:rPr>
              <w:t xml:space="preserve">УВАЖАЕМИ ДАМИ И ГОСПОДА, </w:t>
            </w:r>
          </w:p>
          <w:p w:rsidR="00585DD5" w:rsidRPr="00211924" w:rsidRDefault="00585DD5" w:rsidP="00585DD5">
            <w:pPr>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Коментарите на БАКЕП по предложените актуализирани насоки са както следва: </w:t>
            </w:r>
          </w:p>
          <w:p w:rsidR="00585DD5" w:rsidRPr="00211924" w:rsidRDefault="00585DD5" w:rsidP="00631097">
            <w:pPr>
              <w:numPr>
                <w:ilvl w:val="0"/>
                <w:numId w:val="3"/>
              </w:num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Дефиниции от Условията за кандидатстване</w:t>
            </w:r>
          </w:p>
          <w:p w:rsidR="00585DD5" w:rsidRPr="00211924" w:rsidRDefault="00585DD5" w:rsidP="00585DD5">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Моля да се даде дефиниция в раздел „Дефиниции“ в Условията за кандидатстване на </w:t>
            </w:r>
            <w:r w:rsidRPr="00211924">
              <w:rPr>
                <w:rFonts w:ascii="Times New Roman" w:eastAsia="Calibri" w:hAnsi="Times New Roman" w:cs="Times New Roman"/>
                <w:b/>
                <w:bCs/>
                <w:sz w:val="24"/>
                <w:szCs w:val="24"/>
              </w:rPr>
              <w:t>"собствено потребление"</w:t>
            </w:r>
            <w:r w:rsidRPr="00211924">
              <w:rPr>
                <w:rFonts w:ascii="Times New Roman" w:eastAsia="Calibri" w:hAnsi="Times New Roman" w:cs="Times New Roman"/>
                <w:sz w:val="24"/>
                <w:szCs w:val="24"/>
              </w:rPr>
              <w:t xml:space="preserve"> по отношение на раздел 13.2 от Условията за допустимост на дейностите т. 22 и т. 23. Необходимо е от определението да става еднозначно ясно кои направления на дейността на бенефициента следва да се третират като </w:t>
            </w:r>
            <w:r w:rsidRPr="00211924">
              <w:rPr>
                <w:rFonts w:ascii="Times New Roman" w:eastAsia="Calibri" w:hAnsi="Times New Roman" w:cs="Times New Roman"/>
                <w:b/>
                <w:bCs/>
                <w:sz w:val="24"/>
                <w:szCs w:val="24"/>
              </w:rPr>
              <w:t>"собствено потребление"</w:t>
            </w:r>
            <w:r w:rsidRPr="00211924">
              <w:rPr>
                <w:rFonts w:ascii="Times New Roman" w:eastAsia="Calibri" w:hAnsi="Times New Roman" w:cs="Times New Roman"/>
                <w:sz w:val="24"/>
                <w:szCs w:val="24"/>
              </w:rPr>
              <w:t xml:space="preserve">.  Сред бенефициентите има такива, които са земеделски производители и имат преработвателни дейности в и извън обхвата на допустимост по подмярка 4.2. В тази връзка следва се даде по-тясно тълкуване на определението за </w:t>
            </w:r>
            <w:r w:rsidRPr="00211924">
              <w:rPr>
                <w:rFonts w:ascii="Times New Roman" w:eastAsia="Calibri" w:hAnsi="Times New Roman" w:cs="Times New Roman"/>
                <w:b/>
                <w:bCs/>
                <w:sz w:val="24"/>
                <w:szCs w:val="24"/>
              </w:rPr>
              <w:t>"собствено потребление"</w:t>
            </w:r>
            <w:r w:rsidRPr="00211924">
              <w:rPr>
                <w:rFonts w:ascii="Times New Roman" w:eastAsia="Calibri" w:hAnsi="Times New Roman" w:cs="Times New Roman"/>
                <w:sz w:val="24"/>
                <w:szCs w:val="24"/>
              </w:rPr>
              <w:t>, като например:</w:t>
            </w:r>
          </w:p>
          <w:p w:rsidR="00585DD5" w:rsidRPr="00211924" w:rsidRDefault="00585DD5" w:rsidP="00631097">
            <w:pPr>
              <w:numPr>
                <w:ilvl w:val="0"/>
                <w:numId w:val="4"/>
              </w:numPr>
              <w:ind w:left="43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Допустимо е изграждане на ВЕИ, обезпечаващо нуждите на дружеството като цяло, в случай че в него се извършват изцяло допустими по ПРСР дейности.</w:t>
            </w:r>
          </w:p>
          <w:p w:rsidR="00585DD5" w:rsidRPr="00211924" w:rsidRDefault="00585DD5" w:rsidP="00631097">
            <w:pPr>
              <w:numPr>
                <w:ilvl w:val="0"/>
                <w:numId w:val="4"/>
              </w:numPr>
              <w:ind w:left="43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Допустимо е изграждане на ВЕИ, обезпечаващо само преработвателната дейност на кандидата.</w:t>
            </w:r>
          </w:p>
          <w:p w:rsidR="00585DD5" w:rsidRPr="00211924" w:rsidRDefault="00585DD5" w:rsidP="00631097">
            <w:pPr>
              <w:numPr>
                <w:ilvl w:val="0"/>
                <w:numId w:val="3"/>
              </w:num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Допустими кандидати</w:t>
            </w:r>
          </w:p>
          <w:p w:rsidR="00585DD5" w:rsidRPr="00211924" w:rsidRDefault="00585DD5" w:rsidP="00585DD5">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Предлагаме да се прецизират следните ситуации:</w:t>
            </w:r>
          </w:p>
          <w:p w:rsidR="00585DD5" w:rsidRPr="00211924" w:rsidRDefault="00585DD5" w:rsidP="00631097">
            <w:pPr>
              <w:numPr>
                <w:ilvl w:val="1"/>
                <w:numId w:val="3"/>
              </w:numPr>
              <w:ind w:left="43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За кандидатите, преработвателни предприятия, отговарящи на условието по т.1, буква „в“ от Раздел 11.1. и които </w:t>
            </w:r>
            <w:r w:rsidRPr="00211924">
              <w:rPr>
                <w:rFonts w:ascii="Times New Roman" w:eastAsia="Calibri" w:hAnsi="Times New Roman" w:cs="Times New Roman"/>
                <w:b/>
                <w:sz w:val="24"/>
                <w:szCs w:val="24"/>
                <w:u w:val="single"/>
              </w:rPr>
              <w:t>същевременно</w:t>
            </w:r>
            <w:r w:rsidRPr="00211924">
              <w:rPr>
                <w:rFonts w:ascii="Times New Roman" w:eastAsia="Calibri" w:hAnsi="Times New Roman" w:cs="Times New Roman"/>
                <w:sz w:val="24"/>
                <w:szCs w:val="24"/>
              </w:rPr>
              <w:t xml:space="preserve"> са регистрирано като ЗС, важат ли изискванията и по т.3 и трябва ли:</w:t>
            </w:r>
          </w:p>
          <w:p w:rsidR="00585DD5" w:rsidRPr="00211924" w:rsidRDefault="00585DD5" w:rsidP="00631097">
            <w:pPr>
              <w:numPr>
                <w:ilvl w:val="0"/>
                <w:numId w:val="4"/>
              </w:numPr>
              <w:ind w:left="43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да са регистрирани като земеделски стопани по реда на Наредба № 3 от 1999 г. за създаване и поддържане на регистър на земеделските стопани (ДВ, бр. 10 от 1999 г.) </w:t>
            </w:r>
            <w:r w:rsidRPr="00211924">
              <w:rPr>
                <w:rFonts w:ascii="Times New Roman" w:eastAsia="Calibri" w:hAnsi="Times New Roman" w:cs="Times New Roman"/>
                <w:b/>
                <w:sz w:val="24"/>
                <w:szCs w:val="24"/>
                <w:u w:val="single"/>
              </w:rPr>
              <w:t>без прекъсване през последните 36 месеца</w:t>
            </w:r>
            <w:r w:rsidRPr="00211924">
              <w:rPr>
                <w:rFonts w:ascii="Times New Roman" w:eastAsia="Calibri" w:hAnsi="Times New Roman" w:cs="Times New Roman"/>
                <w:sz w:val="24"/>
                <w:szCs w:val="24"/>
              </w:rPr>
              <w:t xml:space="preserve"> към датата на подаване на проектното предложение</w:t>
            </w:r>
          </w:p>
          <w:p w:rsidR="00585DD5" w:rsidRPr="00211924" w:rsidRDefault="00585DD5" w:rsidP="00585DD5">
            <w:pPr>
              <w:ind w:left="43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и</w:t>
            </w:r>
          </w:p>
          <w:p w:rsidR="00585DD5" w:rsidRPr="00211924" w:rsidRDefault="00585DD5" w:rsidP="00631097">
            <w:pPr>
              <w:numPr>
                <w:ilvl w:val="0"/>
                <w:numId w:val="4"/>
              </w:numPr>
              <w:ind w:left="43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да </w:t>
            </w:r>
            <w:r w:rsidRPr="00211924">
              <w:rPr>
                <w:rFonts w:ascii="Times New Roman" w:eastAsia="Calibri" w:hAnsi="Times New Roman" w:cs="Times New Roman"/>
                <w:b/>
                <w:sz w:val="24"/>
                <w:szCs w:val="24"/>
                <w:u w:val="single"/>
              </w:rPr>
              <w:t>имат минимален производствен обем</w:t>
            </w:r>
            <w:r w:rsidRPr="00211924">
              <w:rPr>
                <w:rFonts w:ascii="Times New Roman" w:eastAsia="Calibri" w:hAnsi="Times New Roman" w:cs="Times New Roman"/>
                <w:sz w:val="24"/>
                <w:szCs w:val="24"/>
              </w:rPr>
              <w:t xml:space="preserve"> на земеделското им стопанство не по-малко от левовата равностойност на 8 000 евро?</w:t>
            </w:r>
          </w:p>
          <w:p w:rsidR="00585DD5" w:rsidRPr="00211924" w:rsidRDefault="00585DD5" w:rsidP="00631097">
            <w:pPr>
              <w:numPr>
                <w:ilvl w:val="1"/>
                <w:numId w:val="3"/>
              </w:numPr>
              <w:ind w:left="43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lastRenderedPageBreak/>
              <w:t>Предлагаме да се даде тълкувание и на обратната ситуация при която кандидатът е ЗС регистриран от повече от 36 месеца и същевременно извършва и преработка, която може и да от по-кратко време (напр. 1 година).</w:t>
            </w:r>
          </w:p>
          <w:p w:rsidR="00585DD5" w:rsidRPr="00211924" w:rsidRDefault="00585DD5" w:rsidP="00631097">
            <w:pPr>
              <w:numPr>
                <w:ilvl w:val="1"/>
                <w:numId w:val="3"/>
              </w:numPr>
              <w:ind w:left="43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В случай на горните хипотези, да се поясни къде кандидатът отбелязва в документите като какво лице кандидатства – преработвател или ЗС.</w:t>
            </w:r>
            <w:r w:rsidRPr="00211924">
              <w:rPr>
                <w:rFonts w:ascii="Times New Roman" w:eastAsia="Calibri" w:hAnsi="Times New Roman" w:cs="Times New Roman"/>
                <w:b/>
                <w:color w:val="0070C0"/>
                <w:sz w:val="24"/>
                <w:szCs w:val="24"/>
              </w:rPr>
              <w:t xml:space="preserve"> </w:t>
            </w:r>
          </w:p>
          <w:p w:rsidR="00585DD5" w:rsidRPr="00211924" w:rsidRDefault="00585DD5" w:rsidP="00585DD5">
            <w:pPr>
              <w:ind w:left="434"/>
              <w:jc w:val="both"/>
              <w:rPr>
                <w:rFonts w:ascii="Times New Roman" w:eastAsia="Calibri" w:hAnsi="Times New Roman" w:cs="Times New Roman"/>
                <w:sz w:val="24"/>
                <w:szCs w:val="24"/>
              </w:rPr>
            </w:pPr>
            <w:r w:rsidRPr="00211924">
              <w:rPr>
                <w:rFonts w:ascii="Times New Roman" w:eastAsia="Calibri" w:hAnsi="Times New Roman" w:cs="Times New Roman"/>
                <w:color w:val="0070C0"/>
                <w:sz w:val="24"/>
                <w:szCs w:val="24"/>
              </w:rPr>
              <w:t>.</w:t>
            </w:r>
          </w:p>
          <w:p w:rsidR="00585DD5" w:rsidRPr="00211924" w:rsidRDefault="00585DD5" w:rsidP="00631097">
            <w:pPr>
              <w:numPr>
                <w:ilvl w:val="1"/>
                <w:numId w:val="3"/>
              </w:numPr>
              <w:ind w:left="43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В случай, че кандидатът е ЕТ или ЕООД, които не са регистрирани или са регистрирани преди по- малко от 36 месеца преди датата на подаване на проектното предложение, като ЗС, се признават и обстоятелствата по т. 1, буква „а“, т. 3 и т. 4 на физическото лице, което е едноличен собственик на капитала на юридическото лице. </w:t>
            </w:r>
          </w:p>
          <w:p w:rsidR="00585DD5" w:rsidRPr="00211924" w:rsidRDefault="00585DD5" w:rsidP="00585DD5">
            <w:pPr>
              <w:ind w:left="1080"/>
              <w:jc w:val="both"/>
              <w:rPr>
                <w:rFonts w:ascii="Times New Roman" w:eastAsia="Calibri" w:hAnsi="Times New Roman" w:cs="Times New Roman"/>
                <w:color w:val="0070C0"/>
                <w:sz w:val="24"/>
                <w:szCs w:val="24"/>
              </w:rPr>
            </w:pPr>
          </w:p>
          <w:p w:rsidR="00585DD5" w:rsidRPr="00211924" w:rsidRDefault="00585DD5" w:rsidP="00585DD5">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Предлагаме да се разшири това условие и да се прилага и в случай на онаследяване при смърт на физическото лице, което е било ЗС и/или ЕТ </w:t>
            </w:r>
            <w:r w:rsidRPr="00211924">
              <w:rPr>
                <w:rFonts w:ascii="Times New Roman" w:eastAsia="Calibri" w:hAnsi="Times New Roman" w:cs="Times New Roman"/>
                <w:sz w:val="24"/>
                <w:szCs w:val="24"/>
                <w:lang w:val="en-US"/>
              </w:rPr>
              <w:t>(</w:t>
            </w:r>
            <w:r w:rsidRPr="00211924">
              <w:rPr>
                <w:rFonts w:ascii="Times New Roman" w:eastAsia="Calibri" w:hAnsi="Times New Roman" w:cs="Times New Roman"/>
                <w:sz w:val="24"/>
                <w:szCs w:val="24"/>
              </w:rPr>
              <w:t>отново ЗС</w:t>
            </w:r>
            <w:r w:rsidRPr="00211924">
              <w:rPr>
                <w:rFonts w:ascii="Times New Roman" w:eastAsia="Calibri" w:hAnsi="Times New Roman" w:cs="Times New Roman"/>
                <w:sz w:val="24"/>
                <w:szCs w:val="24"/>
                <w:lang w:val="en-US"/>
              </w:rPr>
              <w:t>)</w:t>
            </w:r>
            <w:r w:rsidRPr="00211924">
              <w:rPr>
                <w:rFonts w:ascii="Times New Roman" w:eastAsia="Calibri" w:hAnsi="Times New Roman" w:cs="Times New Roman"/>
                <w:sz w:val="24"/>
                <w:szCs w:val="24"/>
              </w:rPr>
              <w:t xml:space="preserve"> и чрез неговата регистрация се доказва регистрацията като ЗС от минимум 36 месеца преди датата на подаване на проектното предложение. </w:t>
            </w:r>
          </w:p>
          <w:p w:rsidR="00585DD5" w:rsidRPr="00211924" w:rsidRDefault="00585DD5" w:rsidP="00585DD5">
            <w:pPr>
              <w:jc w:val="both"/>
              <w:rPr>
                <w:rFonts w:ascii="Times New Roman" w:eastAsia="Calibri" w:hAnsi="Times New Roman" w:cs="Times New Roman"/>
                <w:sz w:val="24"/>
                <w:szCs w:val="24"/>
              </w:rPr>
            </w:pPr>
          </w:p>
          <w:p w:rsidR="00585DD5" w:rsidRPr="00211924" w:rsidRDefault="00585DD5" w:rsidP="00631097">
            <w:pPr>
              <w:numPr>
                <w:ilvl w:val="0"/>
                <w:numId w:val="3"/>
              </w:num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Методика за оценка на проектните предложения</w:t>
            </w:r>
          </w:p>
          <w:p w:rsidR="00585DD5" w:rsidRPr="00211924" w:rsidRDefault="00585DD5" w:rsidP="00585DD5">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В случай, че кандидатът е ЕТ/ЕООД, обстоятелствата за допустимост за което се признават като ФЛ, същите обстоятелства предлагаме да се признават в случай на:</w:t>
            </w:r>
          </w:p>
          <w:p w:rsidR="00585DD5" w:rsidRPr="00211924" w:rsidRDefault="00585DD5" w:rsidP="00631097">
            <w:pPr>
              <w:numPr>
                <w:ilvl w:val="1"/>
                <w:numId w:val="3"/>
              </w:numPr>
              <w:ind w:left="43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Предявяване на точки за био производство в случай, че е ФЛ е бил био производител</w:t>
            </w:r>
          </w:p>
          <w:p w:rsidR="00585DD5" w:rsidRPr="00211924" w:rsidRDefault="00585DD5" w:rsidP="00631097">
            <w:pPr>
              <w:numPr>
                <w:ilvl w:val="1"/>
                <w:numId w:val="3"/>
              </w:numPr>
              <w:ind w:left="43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Предявяване на точки по критерия за собствена суровина в случай, че ФЛ е произвеждало в настоящата година суровината, която ще се преработва </w:t>
            </w:r>
          </w:p>
          <w:p w:rsidR="00585DD5" w:rsidRPr="00211924" w:rsidRDefault="00585DD5" w:rsidP="00631097">
            <w:pPr>
              <w:numPr>
                <w:ilvl w:val="0"/>
                <w:numId w:val="3"/>
              </w:numPr>
              <w:ind w:left="434" w:hanging="425"/>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Раздели 13.2 Условия за допустимост на дейностите и 14.2.</w:t>
            </w:r>
            <w:r w:rsidRPr="00211924">
              <w:rPr>
                <w:rFonts w:ascii="Times New Roman" w:eastAsia="Calibri" w:hAnsi="Times New Roman" w:cs="Times New Roman"/>
                <w:sz w:val="24"/>
                <w:szCs w:val="24"/>
              </w:rPr>
              <w:t xml:space="preserve"> </w:t>
            </w:r>
            <w:r w:rsidRPr="00211924">
              <w:rPr>
                <w:rFonts w:ascii="Times New Roman" w:eastAsia="Calibri" w:hAnsi="Times New Roman" w:cs="Times New Roman"/>
                <w:b/>
                <w:sz w:val="24"/>
                <w:szCs w:val="24"/>
              </w:rPr>
              <w:t>Условия за допустимост на разходите</w:t>
            </w:r>
          </w:p>
          <w:p w:rsidR="00585DD5" w:rsidRPr="00211924" w:rsidRDefault="00585DD5" w:rsidP="00631097">
            <w:pPr>
              <w:numPr>
                <w:ilvl w:val="1"/>
                <w:numId w:val="3"/>
              </w:numPr>
              <w:ind w:left="434" w:hanging="425"/>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Подкрепяме, че е дадена възможност на подадения вече </w:t>
            </w:r>
            <w:r w:rsidRPr="00211924">
              <w:rPr>
                <w:rFonts w:ascii="Times New Roman" w:eastAsia="Calibri" w:hAnsi="Times New Roman" w:cs="Times New Roman"/>
                <w:sz w:val="24"/>
                <w:szCs w:val="24"/>
              </w:rPr>
              <w:lastRenderedPageBreak/>
              <w:t>проект по предходната процедура BG06RDNP001-4.013 да извършва разходи след датата на подаването на проекта процедурата. В тази връзка предлагаме същия текст да се допълни и в точка 3 от Раздел 14.2.</w:t>
            </w:r>
          </w:p>
          <w:p w:rsidR="00585DD5" w:rsidRPr="00211924" w:rsidRDefault="00585DD5" w:rsidP="00585DD5">
            <w:pPr>
              <w:jc w:val="both"/>
              <w:rPr>
                <w:rFonts w:ascii="Times New Roman" w:eastAsia="Calibri" w:hAnsi="Times New Roman" w:cs="Times New Roman"/>
                <w:sz w:val="24"/>
                <w:szCs w:val="24"/>
              </w:rPr>
            </w:pPr>
            <w:r w:rsidRPr="00211924">
              <w:rPr>
                <w:rFonts w:ascii="Times New Roman" w:eastAsia="Calibri" w:hAnsi="Times New Roman" w:cs="Times New Roman"/>
                <w:color w:val="0070C0"/>
                <w:sz w:val="24"/>
                <w:szCs w:val="24"/>
              </w:rPr>
              <w:t>.</w:t>
            </w:r>
          </w:p>
          <w:p w:rsidR="00585DD5" w:rsidRPr="00211924" w:rsidRDefault="00585DD5" w:rsidP="00631097">
            <w:pPr>
              <w:numPr>
                <w:ilvl w:val="1"/>
                <w:numId w:val="3"/>
              </w:numPr>
              <w:ind w:left="43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В т.16.3 от Раздел 14.2. не е сменена номерация на точката за посещение на място при разходи за СМР и е останала т. 22 от раздел Раздел 21.1. Вярната е т.19 от раздел Раздел 21.1.</w:t>
            </w:r>
          </w:p>
          <w:p w:rsidR="00585DD5" w:rsidRPr="00211924" w:rsidRDefault="00585DD5" w:rsidP="00585DD5">
            <w:pPr>
              <w:ind w:left="1080"/>
              <w:jc w:val="both"/>
              <w:rPr>
                <w:rFonts w:ascii="Times New Roman" w:eastAsia="Calibri" w:hAnsi="Times New Roman" w:cs="Times New Roman"/>
                <w:sz w:val="24"/>
                <w:szCs w:val="24"/>
              </w:rPr>
            </w:pPr>
          </w:p>
          <w:p w:rsidR="00585DD5" w:rsidRPr="00211924" w:rsidRDefault="00585DD5" w:rsidP="00631097">
            <w:pPr>
              <w:numPr>
                <w:ilvl w:val="0"/>
                <w:numId w:val="3"/>
              </w:numPr>
              <w:ind w:left="293" w:hanging="284"/>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Техническа и финансова оценка</w:t>
            </w:r>
          </w:p>
          <w:p w:rsidR="00585DD5" w:rsidRPr="00211924" w:rsidRDefault="00585DD5" w:rsidP="00585DD5">
            <w:pPr>
              <w:ind w:left="293" w:hanging="28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В раздел карето отбелязано с „ВАЖНО:7“ има объркана номерация и вместо т.7 е написана т.8 – „8. Корекциите по т.8…“</w:t>
            </w:r>
          </w:p>
          <w:p w:rsidR="00585DD5" w:rsidRPr="00211924" w:rsidRDefault="00585DD5" w:rsidP="00585DD5">
            <w:pPr>
              <w:ind w:left="293" w:hanging="284"/>
              <w:jc w:val="both"/>
              <w:rPr>
                <w:rFonts w:ascii="Times New Roman" w:eastAsia="Calibri" w:hAnsi="Times New Roman" w:cs="Times New Roman"/>
                <w:sz w:val="24"/>
                <w:szCs w:val="24"/>
              </w:rPr>
            </w:pPr>
          </w:p>
          <w:p w:rsidR="00585DD5" w:rsidRPr="00211924" w:rsidRDefault="00585DD5" w:rsidP="00631097">
            <w:pPr>
              <w:numPr>
                <w:ilvl w:val="0"/>
                <w:numId w:val="3"/>
              </w:numPr>
              <w:ind w:left="293" w:hanging="284"/>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Оценка на административно съответствие и допустимост</w:t>
            </w:r>
          </w:p>
          <w:p w:rsidR="00585DD5" w:rsidRPr="00211924" w:rsidRDefault="00585DD5" w:rsidP="00585DD5">
            <w:pPr>
              <w:jc w:val="both"/>
              <w:rPr>
                <w:rFonts w:ascii="Times New Roman" w:eastAsia="Calibri" w:hAnsi="Times New Roman" w:cs="Times New Roman"/>
                <w:i/>
                <w:sz w:val="24"/>
                <w:szCs w:val="24"/>
              </w:rPr>
            </w:pPr>
            <w:r w:rsidRPr="00211924">
              <w:rPr>
                <w:rFonts w:ascii="Times New Roman" w:eastAsia="Calibri" w:hAnsi="Times New Roman" w:cs="Times New Roman"/>
                <w:sz w:val="24"/>
                <w:szCs w:val="24"/>
              </w:rPr>
              <w:t>В карето ВАЖНО под т.19. е записано, че „</w:t>
            </w:r>
            <w:r w:rsidRPr="00211924">
              <w:rPr>
                <w:rFonts w:ascii="Times New Roman" w:eastAsia="Calibri" w:hAnsi="Times New Roman" w:cs="Times New Roman"/>
                <w:b/>
                <w:i/>
                <w:sz w:val="24"/>
                <w:szCs w:val="24"/>
              </w:rPr>
              <w:t>Оценителната комисия</w:t>
            </w:r>
            <w:r w:rsidRPr="00211924">
              <w:rPr>
                <w:rFonts w:ascii="Times New Roman" w:eastAsia="Calibri" w:hAnsi="Times New Roman" w:cs="Times New Roman"/>
                <w:i/>
                <w:sz w:val="24"/>
                <w:szCs w:val="24"/>
              </w:rPr>
              <w:t xml:space="preserve"> задължително извършва посещение на място за проектните предложения, включващи инвестиции за извършване на СМР в срок до един месец от приключване на приема по настоящата процедура.“ </w:t>
            </w:r>
          </w:p>
          <w:p w:rsidR="00585DD5" w:rsidRPr="00211924" w:rsidRDefault="00585DD5" w:rsidP="00585DD5">
            <w:pPr>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Практиката през последните няколко години показват, че тази проверка не се извършва в рамките на 1 месец след приключване на приема. В настоящата ситуация с постоянно растящи цени на електроенергия и на строителните материали, за кандидатите е жизнено важно да стартират час по-скоро изпълнението на инвестициите си в СМР, вкл. ФЕЦ. Затова, нашето предложение е тази проверка да се извършва от органите на областните дирекции на ДФЗ с оглед да не се чака сформиране на комисия и така ще има предпоставка да се спази срока от 1 месец. Същото би могло да се приложи по приключения прием по подмярка 4.1.</w:t>
            </w:r>
          </w:p>
          <w:p w:rsidR="00585DD5" w:rsidRPr="00211924" w:rsidRDefault="00585DD5" w:rsidP="00585DD5">
            <w:pPr>
              <w:jc w:val="both"/>
              <w:rPr>
                <w:rFonts w:ascii="Times New Roman" w:eastAsia="Calibri" w:hAnsi="Times New Roman" w:cs="Times New Roman"/>
                <w:color w:val="0070C0"/>
                <w:sz w:val="24"/>
                <w:szCs w:val="24"/>
              </w:rPr>
            </w:pPr>
          </w:p>
          <w:p w:rsidR="00585DD5" w:rsidRPr="00211924" w:rsidRDefault="00585DD5" w:rsidP="00585DD5">
            <w:pPr>
              <w:jc w:val="both"/>
              <w:rPr>
                <w:rFonts w:ascii="Times New Roman" w:eastAsia="Times New Roman" w:hAnsi="Times New Roman" w:cs="Times New Roman"/>
                <w:b/>
                <w:color w:val="000000"/>
                <w:sz w:val="24"/>
                <w:szCs w:val="24"/>
                <w:lang w:eastAsia="bg-BG"/>
              </w:rPr>
            </w:pPr>
          </w:p>
          <w:p w:rsidR="00585DD5" w:rsidRPr="00211924" w:rsidRDefault="00585DD5" w:rsidP="00631097">
            <w:pPr>
              <w:numPr>
                <w:ilvl w:val="0"/>
                <w:numId w:val="3"/>
              </w:numPr>
              <w:ind w:left="9" w:firstLine="0"/>
              <w:jc w:val="both"/>
              <w:rPr>
                <w:rFonts w:ascii="Times New Roman" w:eastAsia="Calibri" w:hAnsi="Times New Roman" w:cs="Times New Roman"/>
                <w:b/>
                <w:i/>
                <w:iCs/>
                <w:sz w:val="24"/>
                <w:szCs w:val="24"/>
              </w:rPr>
            </w:pPr>
            <w:r w:rsidRPr="00211924">
              <w:rPr>
                <w:rFonts w:ascii="Times New Roman" w:eastAsia="Calibri" w:hAnsi="Times New Roman" w:cs="Times New Roman"/>
                <w:bCs/>
                <w:sz w:val="24"/>
                <w:szCs w:val="24"/>
              </w:rPr>
              <w:lastRenderedPageBreak/>
              <w:t>По отношение на Условията за кандидатстване, 14.2. Условия за допустимост на разходите, точка 16.4. на стр. 28, а именно</w:t>
            </w:r>
            <w:r w:rsidRPr="00211924">
              <w:rPr>
                <w:rFonts w:ascii="Times New Roman" w:eastAsia="Calibri" w:hAnsi="Times New Roman" w:cs="Times New Roman"/>
                <w:b/>
                <w:sz w:val="24"/>
                <w:szCs w:val="24"/>
              </w:rPr>
              <w:t xml:space="preserve"> </w:t>
            </w:r>
            <w:r w:rsidRPr="00211924">
              <w:rPr>
                <w:rFonts w:ascii="Times New Roman" w:eastAsia="Calibri" w:hAnsi="Times New Roman" w:cs="Times New Roman"/>
                <w:b/>
                <w:i/>
                <w:iCs/>
                <w:sz w:val="24"/>
                <w:szCs w:val="24"/>
              </w:rPr>
              <w:t>„За разходите за закупуване на софтуер като самостоятелен разход без в проектното предложение да са включени разходи за материални инвестиции, за които този софтуер ще бъде използван, кандидатите задължително провеждат процедура за избор на изпълнител по реда на ПМС № 160/2016 г. независимо от размера на заявената финансова помощ“.</w:t>
            </w:r>
          </w:p>
          <w:p w:rsidR="00585DD5" w:rsidRPr="00211924" w:rsidRDefault="00585DD5" w:rsidP="00585DD5">
            <w:pPr>
              <w:jc w:val="both"/>
              <w:rPr>
                <w:rFonts w:ascii="Times New Roman" w:eastAsia="Calibri" w:hAnsi="Times New Roman" w:cs="Times New Roman"/>
                <w:bCs/>
                <w:sz w:val="24"/>
                <w:szCs w:val="24"/>
              </w:rPr>
            </w:pPr>
            <w:r w:rsidRPr="00211924">
              <w:rPr>
                <w:rFonts w:ascii="Times New Roman" w:eastAsia="Calibri" w:hAnsi="Times New Roman" w:cs="Times New Roman"/>
                <w:bCs/>
                <w:sz w:val="24"/>
                <w:szCs w:val="24"/>
              </w:rPr>
              <w:t>Заложеното към момента изискване създава условия текстът да се разбира двусмислено. Ако в проектното предложение са включени и софтуер и материални инвестиции, но софтуерът не се използва пряко за тези материални инвестиции, а обезпечава други нужди на преработвателната дейност, то необходимо ли е провеждането на процедура за избор на изпълнител по реда на ПМС № 160/2016 г.</w:t>
            </w:r>
          </w:p>
          <w:p w:rsidR="00585DD5" w:rsidRPr="00211924" w:rsidRDefault="00585DD5" w:rsidP="00585DD5">
            <w:pPr>
              <w:jc w:val="both"/>
              <w:rPr>
                <w:rFonts w:ascii="Times New Roman" w:eastAsia="Calibri" w:hAnsi="Times New Roman" w:cs="Times New Roman"/>
                <w:bCs/>
                <w:sz w:val="24"/>
                <w:szCs w:val="24"/>
              </w:rPr>
            </w:pPr>
            <w:r w:rsidRPr="00211924">
              <w:rPr>
                <w:rFonts w:ascii="Times New Roman" w:eastAsia="Calibri" w:hAnsi="Times New Roman" w:cs="Times New Roman"/>
                <w:bCs/>
                <w:sz w:val="24"/>
                <w:szCs w:val="24"/>
              </w:rPr>
              <w:t>В случай, че отговорът е не и текстът се отнася само до проектни предложения, които включват единствено инвестиция в софтуер, без да са включени материални инвестиции, моля текстът да се преформулира по следния начин: „За разходите за закупуване на софтуер като самостоятелен разход без в проектното предложение да са включени разходи за материални инвестиции, кандидатите задължително провеждат процедура за избор на изпълнител по реда на ПМС № 160/2016 г. независимо от размера на заявената финансова помощ“.</w:t>
            </w:r>
          </w:p>
          <w:p w:rsidR="00585DD5" w:rsidRPr="00211924" w:rsidRDefault="00585DD5" w:rsidP="00585DD5">
            <w:pPr>
              <w:jc w:val="both"/>
              <w:rPr>
                <w:rFonts w:ascii="Times New Roman" w:eastAsia="Calibri" w:hAnsi="Times New Roman" w:cs="Times New Roman"/>
                <w:bCs/>
                <w:color w:val="0070C0"/>
                <w:sz w:val="24"/>
                <w:szCs w:val="24"/>
              </w:rPr>
            </w:pPr>
          </w:p>
          <w:p w:rsidR="00585DD5" w:rsidRPr="00211924" w:rsidRDefault="00585DD5" w:rsidP="00631097">
            <w:pPr>
              <w:numPr>
                <w:ilvl w:val="0"/>
                <w:numId w:val="3"/>
              </w:numPr>
              <w:spacing w:afterLines="60" w:after="144"/>
              <w:ind w:left="9" w:firstLine="142"/>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По отношение на Условията за кандидатстване, раздел 14.2. Условия за допустимост на разходите, точка 16.5. на стр. 28, а именно </w:t>
            </w:r>
            <w:r w:rsidRPr="00211924">
              <w:rPr>
                <w:rFonts w:ascii="Times New Roman" w:eastAsia="Calibri" w:hAnsi="Times New Roman" w:cs="Times New Roman"/>
                <w:b/>
                <w:bCs/>
                <w:i/>
                <w:iCs/>
                <w:sz w:val="24"/>
                <w:szCs w:val="24"/>
              </w:rPr>
              <w:t xml:space="preserve">„За разходите за закупуване на конфигурация от софтуер и материални инвестиции, за които този софтуер ще бъде използван, при която стойността на софтуера е над 50 на сто от общата стойност на конфигурацията, кандидатите задължително провеждат процедура за избор на изпълнител по реда на ПМС № </w:t>
            </w:r>
            <w:r w:rsidRPr="00211924">
              <w:rPr>
                <w:rFonts w:ascii="Times New Roman" w:eastAsia="Calibri" w:hAnsi="Times New Roman" w:cs="Times New Roman"/>
                <w:b/>
                <w:bCs/>
                <w:i/>
                <w:iCs/>
                <w:sz w:val="24"/>
                <w:szCs w:val="24"/>
              </w:rPr>
              <w:lastRenderedPageBreak/>
              <w:t>160/2016 г. независимо от размера на заявената финансова помощ“.</w:t>
            </w:r>
          </w:p>
          <w:p w:rsidR="00585DD5" w:rsidRPr="00211924" w:rsidRDefault="00585DD5" w:rsidP="00585DD5">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Моля да се дефинира значението на </w:t>
            </w:r>
            <w:r w:rsidRPr="00211924">
              <w:rPr>
                <w:rFonts w:ascii="Times New Roman" w:eastAsia="Calibri" w:hAnsi="Times New Roman" w:cs="Times New Roman"/>
                <w:b/>
                <w:bCs/>
                <w:sz w:val="24"/>
                <w:szCs w:val="24"/>
              </w:rPr>
              <w:t>„конфигурация от софтуер и материална инвестиция“</w:t>
            </w:r>
            <w:r w:rsidRPr="00211924">
              <w:rPr>
                <w:rFonts w:ascii="Times New Roman" w:eastAsia="Calibri" w:hAnsi="Times New Roman" w:cs="Times New Roman"/>
                <w:sz w:val="24"/>
                <w:szCs w:val="24"/>
              </w:rPr>
              <w:t xml:space="preserve"> </w:t>
            </w:r>
            <w:r w:rsidRPr="00211924">
              <w:rPr>
                <w:rFonts w:ascii="Times New Roman" w:eastAsia="Calibri" w:hAnsi="Times New Roman" w:cs="Times New Roman"/>
                <w:b/>
                <w:bCs/>
                <w:sz w:val="24"/>
                <w:szCs w:val="24"/>
              </w:rPr>
              <w:t>в раздел „Дефиниции“ в Условията за кандидатстване</w:t>
            </w:r>
            <w:r w:rsidRPr="00211924">
              <w:rPr>
                <w:rFonts w:ascii="Times New Roman" w:eastAsia="Calibri" w:hAnsi="Times New Roman" w:cs="Times New Roman"/>
                <w:sz w:val="24"/>
                <w:szCs w:val="24"/>
              </w:rPr>
              <w:t xml:space="preserve">. Определението, заложено към момента, </w:t>
            </w:r>
            <w:r w:rsidRPr="00211924">
              <w:rPr>
                <w:rFonts w:ascii="Times New Roman" w:eastAsia="Calibri" w:hAnsi="Times New Roman" w:cs="Times New Roman"/>
                <w:b/>
                <w:bCs/>
                <w:sz w:val="24"/>
                <w:szCs w:val="24"/>
              </w:rPr>
              <w:t xml:space="preserve"> </w:t>
            </w:r>
            <w:r w:rsidRPr="00211924">
              <w:rPr>
                <w:rFonts w:ascii="Times New Roman" w:eastAsia="Calibri" w:hAnsi="Times New Roman" w:cs="Times New Roman"/>
                <w:sz w:val="24"/>
                <w:szCs w:val="24"/>
              </w:rPr>
              <w:t xml:space="preserve">предполага ли наличие на възможност за самостоятелна работа на всеки елемент отделно – софтуер или материален актив или ги третира в неразделна цялост. </w:t>
            </w:r>
          </w:p>
          <w:p w:rsidR="00585DD5" w:rsidRPr="00211924" w:rsidRDefault="00585DD5" w:rsidP="00585DD5">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За онагледяване на необходимостта от изясняване на значението на определението </w:t>
            </w:r>
            <w:r w:rsidRPr="00211924">
              <w:rPr>
                <w:rFonts w:ascii="Times New Roman" w:eastAsia="Calibri" w:hAnsi="Times New Roman" w:cs="Times New Roman"/>
                <w:b/>
                <w:bCs/>
                <w:sz w:val="24"/>
                <w:szCs w:val="24"/>
              </w:rPr>
              <w:t>„конфигурация от софтуер и материална инвестиция“</w:t>
            </w:r>
            <w:r w:rsidRPr="00211924">
              <w:rPr>
                <w:rFonts w:ascii="Times New Roman" w:eastAsia="Calibri" w:hAnsi="Times New Roman" w:cs="Times New Roman"/>
                <w:sz w:val="24"/>
                <w:szCs w:val="24"/>
              </w:rPr>
              <w:t xml:space="preserve">   даваме следния пример: </w:t>
            </w:r>
          </w:p>
          <w:p w:rsidR="00585DD5" w:rsidRPr="00211924" w:rsidRDefault="00585DD5" w:rsidP="00585DD5">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Софтуер, свързан с проследяване и анализ на складовите наличности и машина за сортиране и пакетиране, които могат да функционират независимо едно от друго, но заедно обезпечават един производствен процес отговарят ли на определението </w:t>
            </w:r>
            <w:r w:rsidRPr="00211924">
              <w:rPr>
                <w:rFonts w:ascii="Times New Roman" w:eastAsia="Calibri" w:hAnsi="Times New Roman" w:cs="Times New Roman"/>
                <w:b/>
                <w:bCs/>
                <w:sz w:val="24"/>
                <w:szCs w:val="24"/>
              </w:rPr>
              <w:t xml:space="preserve">„конфигурация“ </w:t>
            </w:r>
            <w:r w:rsidRPr="00211924">
              <w:rPr>
                <w:rFonts w:ascii="Times New Roman" w:eastAsia="Calibri" w:hAnsi="Times New Roman" w:cs="Times New Roman"/>
                <w:sz w:val="24"/>
                <w:szCs w:val="24"/>
              </w:rPr>
              <w:t xml:space="preserve">или определението </w:t>
            </w:r>
            <w:r w:rsidRPr="00211924">
              <w:rPr>
                <w:rFonts w:ascii="Times New Roman" w:eastAsia="Calibri" w:hAnsi="Times New Roman" w:cs="Times New Roman"/>
                <w:b/>
                <w:bCs/>
                <w:sz w:val="24"/>
                <w:szCs w:val="24"/>
              </w:rPr>
              <w:t>„конфигурация“</w:t>
            </w:r>
            <w:r w:rsidRPr="00211924">
              <w:rPr>
                <w:rFonts w:ascii="Times New Roman" w:eastAsia="Calibri" w:hAnsi="Times New Roman" w:cs="Times New Roman"/>
                <w:sz w:val="24"/>
                <w:szCs w:val="24"/>
              </w:rPr>
              <w:t xml:space="preserve"> включва материален актив, с прилежащ към него софтуер за управление, които не могат да функционират като отделни елементи, а работят само и единствено заедно. </w:t>
            </w:r>
          </w:p>
          <w:p w:rsidR="00585DD5" w:rsidRPr="00211924" w:rsidRDefault="00585DD5" w:rsidP="00631097">
            <w:pPr>
              <w:numPr>
                <w:ilvl w:val="0"/>
                <w:numId w:val="3"/>
              </w:numPr>
              <w:spacing w:afterLines="60" w:after="144"/>
              <w:ind w:left="9" w:firstLine="0"/>
              <w:contextualSpacing/>
              <w:jc w:val="both"/>
              <w:rPr>
                <w:rFonts w:ascii="Times New Roman" w:eastAsia="Calibri" w:hAnsi="Times New Roman" w:cs="Times New Roman"/>
                <w:b/>
                <w:bCs/>
                <w:i/>
                <w:iCs/>
                <w:sz w:val="24"/>
                <w:szCs w:val="24"/>
              </w:rPr>
            </w:pPr>
            <w:r w:rsidRPr="00211924">
              <w:rPr>
                <w:rFonts w:ascii="Times New Roman" w:eastAsia="Calibri" w:hAnsi="Times New Roman" w:cs="Times New Roman"/>
                <w:sz w:val="24"/>
                <w:szCs w:val="24"/>
              </w:rPr>
              <w:t xml:space="preserve">По отношение на Условията за кандидатстване, раздел 25. Краен срок за подаване на проектните предложения, точка 2 </w:t>
            </w:r>
            <w:r w:rsidRPr="00211924">
              <w:rPr>
                <w:rFonts w:ascii="Times New Roman" w:eastAsia="Calibri" w:hAnsi="Times New Roman" w:cs="Times New Roman"/>
                <w:b/>
                <w:bCs/>
                <w:i/>
                <w:iCs/>
                <w:sz w:val="24"/>
                <w:szCs w:val="24"/>
              </w:rPr>
              <w:t xml:space="preserve">„Кандидат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 rdd@mzh.government.bg и в ИСУН 2020. 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w:t>
            </w:r>
            <w:r w:rsidRPr="00211924">
              <w:rPr>
                <w:rFonts w:ascii="Times New Roman" w:eastAsia="Calibri" w:hAnsi="Times New Roman" w:cs="Times New Roman"/>
                <w:b/>
                <w:bCs/>
                <w:i/>
                <w:iCs/>
                <w:sz w:val="24"/>
                <w:szCs w:val="24"/>
              </w:rPr>
              <w:lastRenderedPageBreak/>
              <w:t>страница на МЗХГ и в ИСУН2020 в срок до две седмици преди изтичането на срока за кандидатстване“.</w:t>
            </w:r>
          </w:p>
          <w:p w:rsidR="00585DD5" w:rsidRPr="00211924" w:rsidRDefault="00585DD5" w:rsidP="00585DD5">
            <w:pPr>
              <w:tabs>
                <w:tab w:val="left" w:pos="270"/>
              </w:tabs>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Моля за прецизиране на текста и залагане на срок по отношение на публикуването на разяснения спрямо датата на изпращане на запитванията, а не само спрямо крайната дата преди изтичането на срока за кандидатстване, както е към момента. </w:t>
            </w:r>
          </w:p>
          <w:p w:rsidR="00585DD5" w:rsidRPr="00211924" w:rsidRDefault="00585DD5" w:rsidP="00585DD5">
            <w:pPr>
              <w:tabs>
                <w:tab w:val="left" w:pos="270"/>
              </w:tabs>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Съгласно Постановление № 162 от 5 юли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чл. 5, ал. (4) Разясненията по ал. 3 се съобщават по реда на чл. 26, ал. 6 ЗУСЕСИФ в 10-дневен срок от получаване на искането, но не по-късно от две седмици преди изтичането на срока за кандидатстване.</w:t>
            </w:r>
          </w:p>
          <w:p w:rsidR="00585DD5" w:rsidRPr="00211924" w:rsidRDefault="00585DD5" w:rsidP="00585DD5">
            <w:pPr>
              <w:tabs>
                <w:tab w:val="left" w:pos="270"/>
              </w:tabs>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Ако вземем за пример процедура BG06RDNP001-4.012 по подмярка 4.1 „Инвестиции в земеделски стопанства“ от мярка 4 „Инвестиции в материални активи“  при която условията за искане на разяснения и публикуването им на електронната страница на МЗХГ и в ИСУН 2020 са идентични с процедура № BG06RDNP001-4.015 по подмярка 4.2. „Инвестиции в преработка/маркетинг на селскостопански продукти“,  могат да се направят следните изводи:</w:t>
            </w:r>
          </w:p>
          <w:p w:rsidR="00585DD5" w:rsidRPr="00211924" w:rsidRDefault="00585DD5" w:rsidP="00585DD5">
            <w:pPr>
              <w:tabs>
                <w:tab w:val="left" w:pos="270"/>
              </w:tabs>
              <w:spacing w:afterLines="60" w:after="144"/>
              <w:jc w:val="both"/>
              <w:rPr>
                <w:rFonts w:ascii="Times New Roman" w:eastAsia="Calibri" w:hAnsi="Times New Roman" w:cs="Times New Roman"/>
                <w:b/>
                <w:bCs/>
                <w:sz w:val="24"/>
                <w:szCs w:val="24"/>
                <w:u w:val="single"/>
              </w:rPr>
            </w:pPr>
            <w:r w:rsidRPr="00211924">
              <w:rPr>
                <w:rFonts w:ascii="Times New Roman" w:eastAsia="Calibri" w:hAnsi="Times New Roman" w:cs="Times New Roman"/>
                <w:sz w:val="24"/>
                <w:szCs w:val="24"/>
              </w:rPr>
              <w:t xml:space="preserve">Процедурата е обявена на 19.04.2021 г., като първите отговори на запитвания са публикувани на 05.05.2021 г. и съдържат разяснения на постъпили въпроси в периода 19.04.2021 г. до 25.04.2021 г., тоест обхващат исканите разяснения само в първата седмица след обявяването на приема. </w:t>
            </w:r>
          </w:p>
          <w:p w:rsidR="00585DD5" w:rsidRPr="00211924" w:rsidRDefault="00585DD5" w:rsidP="00585DD5">
            <w:pPr>
              <w:tabs>
                <w:tab w:val="left" w:pos="270"/>
              </w:tabs>
              <w:spacing w:afterLines="60" w:after="144"/>
              <w:jc w:val="both"/>
              <w:rPr>
                <w:rFonts w:ascii="Times New Roman" w:eastAsia="Calibri" w:hAnsi="Times New Roman" w:cs="Times New Roman"/>
                <w:b/>
                <w:bCs/>
                <w:sz w:val="24"/>
                <w:szCs w:val="24"/>
                <w:u w:val="single"/>
              </w:rPr>
            </w:pPr>
            <w:r w:rsidRPr="00211924">
              <w:rPr>
                <w:rFonts w:ascii="Times New Roman" w:eastAsia="Calibri" w:hAnsi="Times New Roman" w:cs="Times New Roman"/>
                <w:b/>
                <w:bCs/>
                <w:sz w:val="24"/>
                <w:szCs w:val="24"/>
              </w:rPr>
              <w:t xml:space="preserve">Следващите разяснения са публикувани на 10.06.2021 г., което е приблизително 2 месеца след отварянето на процедурата и включват отговори на </w:t>
            </w:r>
            <w:r w:rsidRPr="00211924">
              <w:rPr>
                <w:rFonts w:ascii="Times New Roman" w:eastAsia="Calibri" w:hAnsi="Times New Roman" w:cs="Times New Roman"/>
                <w:b/>
                <w:bCs/>
                <w:sz w:val="24"/>
                <w:szCs w:val="24"/>
                <w:u w:val="single"/>
              </w:rPr>
              <w:t xml:space="preserve">въпроси постъпили </w:t>
            </w:r>
            <w:r w:rsidRPr="00211924">
              <w:rPr>
                <w:rFonts w:ascii="Times New Roman" w:eastAsia="Calibri" w:hAnsi="Times New Roman" w:cs="Times New Roman"/>
                <w:b/>
                <w:bCs/>
                <w:sz w:val="24"/>
                <w:szCs w:val="24"/>
                <w:u w:val="single"/>
              </w:rPr>
              <w:lastRenderedPageBreak/>
              <w:t xml:space="preserve">на 26.04.2021 г. и 27.04.2021 г. </w:t>
            </w:r>
          </w:p>
          <w:p w:rsidR="00585DD5" w:rsidRPr="00211924" w:rsidRDefault="00585DD5" w:rsidP="00585DD5">
            <w:pPr>
              <w:tabs>
                <w:tab w:val="left" w:pos="270"/>
              </w:tabs>
              <w:spacing w:afterLines="60" w:after="144"/>
              <w:jc w:val="both"/>
              <w:rPr>
                <w:rFonts w:ascii="Times New Roman" w:eastAsia="Calibri" w:hAnsi="Times New Roman" w:cs="Times New Roman"/>
                <w:b/>
                <w:bCs/>
                <w:sz w:val="24"/>
                <w:szCs w:val="24"/>
                <w:u w:val="single"/>
              </w:rPr>
            </w:pPr>
            <w:r w:rsidRPr="00211924">
              <w:rPr>
                <w:rFonts w:ascii="Times New Roman" w:eastAsia="Calibri" w:hAnsi="Times New Roman" w:cs="Times New Roman"/>
                <w:b/>
                <w:bCs/>
                <w:sz w:val="24"/>
                <w:szCs w:val="24"/>
              </w:rPr>
              <w:t xml:space="preserve">На 14.06.2021 г. отново са публикувани разяснения, </w:t>
            </w:r>
            <w:r w:rsidRPr="00211924">
              <w:rPr>
                <w:rFonts w:ascii="Times New Roman" w:eastAsia="Calibri" w:hAnsi="Times New Roman" w:cs="Times New Roman"/>
                <w:b/>
                <w:bCs/>
                <w:sz w:val="24"/>
                <w:szCs w:val="24"/>
                <w:u w:val="single"/>
              </w:rPr>
              <w:t>които обхващат периода 28.04.2021 г.  до 02.05.2021 г.</w:t>
            </w:r>
          </w:p>
          <w:p w:rsidR="00585DD5" w:rsidRPr="00211924" w:rsidRDefault="00585DD5" w:rsidP="00585DD5">
            <w:pPr>
              <w:tabs>
                <w:tab w:val="left" w:pos="270"/>
              </w:tabs>
              <w:spacing w:afterLines="60" w:after="144"/>
              <w:jc w:val="both"/>
              <w:rPr>
                <w:rFonts w:ascii="Times New Roman" w:eastAsia="Calibri" w:hAnsi="Times New Roman" w:cs="Times New Roman"/>
                <w:b/>
                <w:bCs/>
                <w:sz w:val="24"/>
                <w:szCs w:val="24"/>
                <w:u w:val="single"/>
              </w:rPr>
            </w:pPr>
            <w:r w:rsidRPr="00211924">
              <w:rPr>
                <w:rFonts w:ascii="Times New Roman" w:eastAsia="Calibri" w:hAnsi="Times New Roman" w:cs="Times New Roman"/>
                <w:sz w:val="24"/>
                <w:szCs w:val="24"/>
              </w:rPr>
              <w:t>Само в рамките на 10 дни от обявяването на приема са изпратени шестдесет и седем отделни запитвания от заинтересовани лица, като всяко съдържа няколко въпроса по отношение на условията за кандидатстване и изпълнение. Посоченият факт ясно показва както големия интерес към процедурата, така и наличието на множество неясноти относно процеса на подготовка на проектни предложения, оценка и последващото изпълнение на договори.</w:t>
            </w:r>
          </w:p>
          <w:p w:rsidR="00585DD5" w:rsidRPr="00211924" w:rsidRDefault="00585DD5" w:rsidP="00585DD5">
            <w:pPr>
              <w:tabs>
                <w:tab w:val="left" w:pos="270"/>
              </w:tabs>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Липсата на регулярно публикуване на разяснения затруднява кандидатите в процеса на подготовка на проектни предложения и създава предпоставки за допускане на грешки и риск от непостигане на целите на процедурата, поради неясноти в Условията за кандидатстване и изпълнение, които не са изяснени в подходящ срок от страна на Управляващия орган. </w:t>
            </w:r>
          </w:p>
          <w:p w:rsidR="00585DD5" w:rsidRPr="00211924" w:rsidRDefault="00585DD5" w:rsidP="00585DD5">
            <w:pPr>
              <w:tabs>
                <w:tab w:val="left" w:pos="270"/>
              </w:tabs>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С цел избягване на вече допуснатите грешки при процедура BG06RDNP001-4.012 по подмярка 4.1 „Инвестиции в земеделски стопанства“ и при настоящата,  моля в Условията за кандидатстване да бъде </w:t>
            </w:r>
            <w:r w:rsidRPr="00211924">
              <w:rPr>
                <w:rFonts w:ascii="Times New Roman" w:eastAsia="Calibri" w:hAnsi="Times New Roman" w:cs="Times New Roman"/>
                <w:b/>
                <w:bCs/>
                <w:sz w:val="24"/>
                <w:szCs w:val="24"/>
              </w:rPr>
              <w:t xml:space="preserve">заложен разумен и конкретен срок за предоставяне на разяснения, считано от датата на получаване на запитването, </w:t>
            </w:r>
            <w:r w:rsidRPr="00211924">
              <w:rPr>
                <w:rFonts w:ascii="Times New Roman" w:eastAsia="Calibri" w:hAnsi="Times New Roman" w:cs="Times New Roman"/>
                <w:sz w:val="24"/>
                <w:szCs w:val="24"/>
              </w:rPr>
              <w:t>който отговаря на разпоредбите на Постановление № 162 от 5 юли 2016 г.</w:t>
            </w:r>
          </w:p>
          <w:p w:rsidR="00585DD5" w:rsidRPr="00211924" w:rsidRDefault="00585DD5" w:rsidP="00585DD5">
            <w:pPr>
              <w:tabs>
                <w:tab w:val="left" w:pos="270"/>
              </w:tabs>
              <w:spacing w:afterLines="60" w:after="144"/>
              <w:jc w:val="both"/>
              <w:rPr>
                <w:rFonts w:ascii="Times New Roman" w:eastAsia="Calibri" w:hAnsi="Times New Roman" w:cs="Times New Roman"/>
                <w:b/>
                <w:bCs/>
                <w:i/>
                <w:iCs/>
                <w:sz w:val="24"/>
                <w:szCs w:val="24"/>
                <w:u w:val="single"/>
              </w:rPr>
            </w:pPr>
            <w:r w:rsidRPr="00211924">
              <w:rPr>
                <w:rFonts w:ascii="Times New Roman" w:eastAsia="Calibri" w:hAnsi="Times New Roman" w:cs="Times New Roman"/>
                <w:sz w:val="24"/>
                <w:szCs w:val="24"/>
              </w:rPr>
              <w:t xml:space="preserve">Предлагаме текстът в раздел 25. Краен срок за подаване на проектните предложения, точка 2. да бъде формулиран по следния начин: </w:t>
            </w:r>
            <w:r w:rsidRPr="00211924">
              <w:rPr>
                <w:rFonts w:ascii="Times New Roman" w:eastAsia="Calibri" w:hAnsi="Times New Roman" w:cs="Times New Roman"/>
                <w:b/>
                <w:bCs/>
                <w:i/>
                <w:iCs/>
                <w:sz w:val="24"/>
                <w:szCs w:val="24"/>
              </w:rPr>
              <w:t xml:space="preserve">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 rdd@mzh.government.bg и в ИСУН 2020.  </w:t>
            </w:r>
            <w:r w:rsidRPr="00211924">
              <w:rPr>
                <w:rFonts w:ascii="Times New Roman" w:eastAsia="Calibri" w:hAnsi="Times New Roman" w:cs="Times New Roman"/>
                <w:b/>
                <w:bCs/>
                <w:i/>
                <w:iCs/>
                <w:sz w:val="24"/>
                <w:szCs w:val="24"/>
              </w:rPr>
              <w:lastRenderedPageBreak/>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w:t>
            </w:r>
            <w:r w:rsidRPr="00211924">
              <w:rPr>
                <w:rFonts w:ascii="Times New Roman" w:eastAsia="Calibri" w:hAnsi="Times New Roman" w:cs="Times New Roman"/>
                <w:b/>
                <w:bCs/>
                <w:i/>
                <w:iCs/>
                <w:sz w:val="24"/>
                <w:szCs w:val="24"/>
                <w:u w:val="single"/>
              </w:rPr>
              <w:t>Разясненията се публикуват на електронната страница на МЗХГ и в ИСУН2020 в 10 дневен срок от получаване на запитването, но не по-късно от две седмици преди изтичането на срока за кандидатстване.</w:t>
            </w:r>
          </w:p>
          <w:p w:rsidR="00585DD5" w:rsidRPr="00211924" w:rsidRDefault="00585DD5" w:rsidP="00585DD5">
            <w:pPr>
              <w:tabs>
                <w:tab w:val="left" w:pos="270"/>
              </w:tabs>
              <w:spacing w:afterLines="60" w:after="144"/>
              <w:jc w:val="both"/>
              <w:rPr>
                <w:rFonts w:ascii="Times New Roman" w:eastAsia="Calibri" w:hAnsi="Times New Roman" w:cs="Times New Roman"/>
                <w:b/>
                <w:bCs/>
                <w:i/>
                <w:iCs/>
                <w:sz w:val="24"/>
                <w:szCs w:val="24"/>
                <w:u w:val="single"/>
              </w:rPr>
            </w:pPr>
            <w:r w:rsidRPr="00211924">
              <w:rPr>
                <w:rFonts w:ascii="Times New Roman" w:eastAsia="Calibri" w:hAnsi="Times New Roman" w:cs="Times New Roman"/>
                <w:bCs/>
                <w:color w:val="0070C0"/>
                <w:sz w:val="24"/>
                <w:szCs w:val="24"/>
              </w:rPr>
              <w:t>.</w:t>
            </w:r>
          </w:p>
          <w:p w:rsidR="00585DD5" w:rsidRPr="00211924" w:rsidRDefault="00585DD5" w:rsidP="00631097">
            <w:pPr>
              <w:numPr>
                <w:ilvl w:val="0"/>
                <w:numId w:val="3"/>
              </w:num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Приложение 1</w:t>
            </w:r>
            <w:r w:rsidRPr="00211924">
              <w:rPr>
                <w:rFonts w:ascii="Times New Roman" w:eastAsia="Calibri" w:hAnsi="Times New Roman" w:cs="Times New Roman"/>
                <w:sz w:val="24"/>
                <w:szCs w:val="24"/>
              </w:rPr>
              <w:t xml:space="preserve"> </w:t>
            </w:r>
            <w:r w:rsidRPr="00211924">
              <w:rPr>
                <w:rFonts w:ascii="Times New Roman" w:eastAsia="Calibri" w:hAnsi="Times New Roman" w:cs="Times New Roman"/>
                <w:b/>
                <w:sz w:val="24"/>
                <w:szCs w:val="24"/>
              </w:rPr>
              <w:t>Към Условия за кандидатстване</w:t>
            </w:r>
          </w:p>
          <w:p w:rsidR="00585DD5" w:rsidRPr="00211924" w:rsidRDefault="00585DD5" w:rsidP="00585DD5">
            <w:pPr>
              <w:tabs>
                <w:tab w:val="left" w:pos="270"/>
              </w:tabs>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Предлагаме към т. 2.2. Цифровизация и модернизация на производствените машини и оборудване  да се включат и </w:t>
            </w:r>
            <w:r w:rsidRPr="00211924">
              <w:rPr>
                <w:rFonts w:ascii="Times New Roman" w:eastAsia="Calibri" w:hAnsi="Times New Roman" w:cs="Times New Roman"/>
                <w:b/>
                <w:sz w:val="24"/>
                <w:szCs w:val="24"/>
              </w:rPr>
              <w:t>отделни автоматизирани машини/оборудваме</w:t>
            </w:r>
            <w:r w:rsidRPr="00211924">
              <w:rPr>
                <w:rFonts w:ascii="Times New Roman" w:eastAsia="Calibri" w:hAnsi="Times New Roman" w:cs="Times New Roman"/>
                <w:sz w:val="24"/>
                <w:szCs w:val="24"/>
              </w:rPr>
              <w:t>, които са иновативни за предприятията на кандидатите без същите да са непременно „</w:t>
            </w:r>
            <w:r w:rsidRPr="00211924">
              <w:rPr>
                <w:rFonts w:ascii="Times New Roman" w:eastAsia="Calibri" w:hAnsi="Times New Roman" w:cs="Times New Roman"/>
                <w:i/>
                <w:sz w:val="24"/>
                <w:szCs w:val="24"/>
              </w:rPr>
              <w:t>част от автоматизирани/роботизирани системи/поточни линии“</w:t>
            </w:r>
            <w:r w:rsidRPr="00211924">
              <w:rPr>
                <w:rFonts w:ascii="Times New Roman" w:eastAsia="Calibri" w:hAnsi="Times New Roman" w:cs="Times New Roman"/>
                <w:sz w:val="24"/>
                <w:szCs w:val="24"/>
              </w:rPr>
              <w:t xml:space="preserve">. Това е продиктувано от факта, че има редица производства, в които няма подобни  системи/линии, но същевременно новото оборудване може да е високотехнологично, цифровизирано и иновативно. В допълнение, от технологична гледна точка, не винаги е най-оптимално </w:t>
            </w:r>
            <w:r w:rsidRPr="00211924">
              <w:rPr>
                <w:rFonts w:ascii="Times New Roman" w:eastAsia="Calibri" w:hAnsi="Times New Roman" w:cs="Times New Roman"/>
                <w:sz w:val="24"/>
                <w:szCs w:val="24"/>
                <w:lang w:val="en-US"/>
              </w:rPr>
              <w:t>(</w:t>
            </w:r>
            <w:r w:rsidRPr="00211924">
              <w:rPr>
                <w:rFonts w:ascii="Times New Roman" w:eastAsia="Calibri" w:hAnsi="Times New Roman" w:cs="Times New Roman"/>
                <w:sz w:val="24"/>
                <w:szCs w:val="24"/>
              </w:rPr>
              <w:t>а често е и невъзможно</w:t>
            </w:r>
            <w:r w:rsidRPr="00211924">
              <w:rPr>
                <w:rFonts w:ascii="Times New Roman" w:eastAsia="Calibri" w:hAnsi="Times New Roman" w:cs="Times New Roman"/>
                <w:sz w:val="24"/>
                <w:szCs w:val="24"/>
                <w:lang w:val="en-US"/>
              </w:rPr>
              <w:t>)</w:t>
            </w:r>
            <w:r w:rsidRPr="00211924">
              <w:rPr>
                <w:rFonts w:ascii="Times New Roman" w:eastAsia="Calibri" w:hAnsi="Times New Roman" w:cs="Times New Roman"/>
                <w:sz w:val="24"/>
                <w:szCs w:val="24"/>
              </w:rPr>
              <w:t xml:space="preserve"> всички процеси да са обвързани в поточни линии. Това в никакъв случай не прави производството по-малко модернизирано.  </w:t>
            </w:r>
          </w:p>
          <w:p w:rsidR="00585DD5" w:rsidRPr="00211924" w:rsidRDefault="00585DD5" w:rsidP="00585DD5">
            <w:pPr>
              <w:tabs>
                <w:tab w:val="left" w:pos="270"/>
              </w:tabs>
              <w:spacing w:afterLines="60" w:after="144"/>
              <w:jc w:val="both"/>
              <w:rPr>
                <w:rFonts w:ascii="Times New Roman" w:eastAsia="Calibri" w:hAnsi="Times New Roman" w:cs="Times New Roman"/>
                <w:sz w:val="24"/>
                <w:szCs w:val="24"/>
              </w:rPr>
            </w:pPr>
          </w:p>
          <w:p w:rsidR="00585DD5" w:rsidRPr="00211924" w:rsidRDefault="00585DD5" w:rsidP="00631097">
            <w:pPr>
              <w:numPr>
                <w:ilvl w:val="0"/>
                <w:numId w:val="3"/>
              </w:num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Договор за безвъзмездна помощ</w:t>
            </w:r>
          </w:p>
          <w:p w:rsidR="00585DD5" w:rsidRPr="00211924" w:rsidRDefault="00585DD5" w:rsidP="00585DD5">
            <w:pPr>
              <w:tabs>
                <w:tab w:val="left" w:pos="270"/>
              </w:tabs>
              <w:spacing w:afterLines="60" w:after="144"/>
              <w:contextualSpacing/>
              <w:jc w:val="both"/>
              <w:rPr>
                <w:rFonts w:ascii="Times New Roman" w:eastAsia="Calibri" w:hAnsi="Times New Roman" w:cs="Times New Roman"/>
                <w:b/>
                <w:bCs/>
                <w:i/>
                <w:iCs/>
                <w:sz w:val="24"/>
                <w:szCs w:val="24"/>
                <w:u w:val="single"/>
              </w:rPr>
            </w:pPr>
            <w:r w:rsidRPr="00211924">
              <w:rPr>
                <w:rFonts w:ascii="Times New Roman" w:eastAsia="Calibri" w:hAnsi="Times New Roman" w:cs="Times New Roman"/>
                <w:sz w:val="24"/>
                <w:szCs w:val="24"/>
              </w:rPr>
              <w:t xml:space="preserve">По отношение на договора за безвъзмездна финансова помощ, </w:t>
            </w:r>
            <w:r w:rsidRPr="00211924">
              <w:rPr>
                <w:rFonts w:ascii="Times New Roman" w:eastAsia="Calibri" w:hAnsi="Times New Roman" w:cs="Times New Roman"/>
                <w:b/>
                <w:sz w:val="24"/>
                <w:szCs w:val="24"/>
              </w:rPr>
              <w:t>чл. 13., т. 2</w:t>
            </w:r>
            <w:r w:rsidRPr="00211924">
              <w:rPr>
                <w:rFonts w:ascii="Times New Roman" w:eastAsia="Calibri" w:hAnsi="Times New Roman" w:cs="Times New Roman"/>
                <w:sz w:val="24"/>
                <w:szCs w:val="24"/>
              </w:rPr>
              <w:t xml:space="preserve">  </w:t>
            </w:r>
            <w:r w:rsidRPr="00211924">
              <w:rPr>
                <w:rFonts w:ascii="Times New Roman" w:eastAsia="Calibri" w:hAnsi="Times New Roman" w:cs="Times New Roman"/>
                <w:bCs/>
                <w:i/>
                <w:iCs/>
                <w:sz w:val="24"/>
                <w:szCs w:val="24"/>
              </w:rPr>
              <w:t xml:space="preserve">„В случаите, когато проектното предложение на Бенефициента е било оценено по критерия за оценка № 1. „Проектни предложения с инвестиции и дейности, свързани с преработка на суровини от сектор "Плодове и зеленчуци", и/или сектор "Животновъдство", </w:t>
            </w:r>
            <w:r w:rsidRPr="00211924">
              <w:rPr>
                <w:rFonts w:ascii="Times New Roman" w:eastAsia="Calibri" w:hAnsi="Times New Roman" w:cs="Times New Roman"/>
                <w:bCs/>
                <w:i/>
                <w:iCs/>
                <w:sz w:val="24"/>
                <w:szCs w:val="24"/>
              </w:rPr>
              <w:lastRenderedPageBreak/>
              <w:t>и/или сектор "Етеричномаслени и медицински култури“ от Раздел 22 „Критерии и методика за оценка на проектните предложения” към Условията за кандидатстване, задължението по ал. 1 се счита за изпълнено, ако над 75% от обема на преработваните от бенефициента суровини по одобрения проект спрямо общия обем на преработваните суровини са от растителен или животински произход, попадащи в обхвата на чувствителните сектори, съгласно Условията за кандидатстване, като това минимално съотношение следва да бъде спазвано за всяка година</w:t>
            </w:r>
            <w:r w:rsidRPr="00211924">
              <w:rPr>
                <w:rFonts w:ascii="Times New Roman" w:eastAsia="Calibri" w:hAnsi="Times New Roman" w:cs="Times New Roman"/>
                <w:bCs/>
                <w:i/>
                <w:iCs/>
                <w:sz w:val="24"/>
                <w:szCs w:val="24"/>
                <w:u w:val="single"/>
              </w:rPr>
              <w:t xml:space="preserve">, </w:t>
            </w:r>
            <w:r w:rsidRPr="00211924">
              <w:rPr>
                <w:rFonts w:ascii="Times New Roman" w:eastAsia="Calibri" w:hAnsi="Times New Roman" w:cs="Times New Roman"/>
                <w:b/>
                <w:bCs/>
                <w:i/>
                <w:iCs/>
                <w:sz w:val="24"/>
                <w:szCs w:val="24"/>
                <w:u w:val="single"/>
              </w:rPr>
              <w:t>считано от датата на изпълнение на одобрения проект“.</w:t>
            </w:r>
          </w:p>
          <w:p w:rsidR="00585DD5" w:rsidRPr="00211924" w:rsidRDefault="00585DD5" w:rsidP="00585DD5">
            <w:pPr>
              <w:tabs>
                <w:tab w:val="left" w:pos="270"/>
              </w:tabs>
              <w:spacing w:afterLines="60" w:after="144"/>
              <w:ind w:left="720"/>
              <w:contextualSpacing/>
              <w:jc w:val="both"/>
              <w:rPr>
                <w:rFonts w:ascii="Times New Roman" w:eastAsia="Calibri" w:hAnsi="Times New Roman" w:cs="Times New Roman"/>
                <w:b/>
                <w:i/>
                <w:iCs/>
                <w:sz w:val="24"/>
                <w:szCs w:val="24"/>
              </w:rPr>
            </w:pPr>
          </w:p>
          <w:p w:rsidR="00585DD5" w:rsidRPr="00211924" w:rsidRDefault="00585DD5" w:rsidP="00585DD5">
            <w:pPr>
              <w:tabs>
                <w:tab w:val="left" w:pos="709"/>
              </w:tabs>
              <w:spacing w:afterLines="60" w:after="144"/>
              <w:ind w:firstLine="709"/>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Моля да се уточни коя е датата на изпълнение на одобрения проект:</w:t>
            </w:r>
          </w:p>
          <w:p w:rsidR="00585DD5" w:rsidRPr="00211924" w:rsidRDefault="00585DD5" w:rsidP="00631097">
            <w:pPr>
              <w:numPr>
                <w:ilvl w:val="0"/>
                <w:numId w:val="5"/>
              </w:numPr>
              <w:tabs>
                <w:tab w:val="left" w:pos="270"/>
              </w:tabs>
              <w:spacing w:afterLines="60" w:after="144"/>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Датата на въвеждане на обекта в експлоатация.</w:t>
            </w:r>
          </w:p>
          <w:p w:rsidR="00585DD5" w:rsidRPr="00211924" w:rsidRDefault="00585DD5" w:rsidP="00631097">
            <w:pPr>
              <w:numPr>
                <w:ilvl w:val="0"/>
                <w:numId w:val="5"/>
              </w:numPr>
              <w:tabs>
                <w:tab w:val="left" w:pos="270"/>
              </w:tabs>
              <w:spacing w:afterLines="60" w:after="144"/>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Датата на подаване на заявката за плащане.</w:t>
            </w:r>
          </w:p>
          <w:p w:rsidR="00585DD5" w:rsidRPr="00211924" w:rsidRDefault="00585DD5" w:rsidP="00631097">
            <w:pPr>
              <w:numPr>
                <w:ilvl w:val="0"/>
                <w:numId w:val="5"/>
              </w:numPr>
              <w:tabs>
                <w:tab w:val="left" w:pos="270"/>
              </w:tabs>
              <w:spacing w:afterLines="60" w:after="144"/>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Датата на която реално е получено плащането.  </w:t>
            </w:r>
          </w:p>
          <w:p w:rsidR="00585DD5" w:rsidRPr="00211924" w:rsidRDefault="00585DD5" w:rsidP="00631097">
            <w:pPr>
              <w:numPr>
                <w:ilvl w:val="0"/>
                <w:numId w:val="5"/>
              </w:numPr>
              <w:tabs>
                <w:tab w:val="left" w:pos="270"/>
              </w:tabs>
              <w:spacing w:afterLines="60" w:after="144"/>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Датата на реалното стартиране на дейността (в случаите в които тя е сезонна) или друго?</w:t>
            </w:r>
          </w:p>
          <w:p w:rsidR="00585DD5" w:rsidRPr="00211924" w:rsidRDefault="00585DD5" w:rsidP="00585DD5">
            <w:pPr>
              <w:spacing w:afterLines="60" w:after="144"/>
              <w:jc w:val="both"/>
              <w:rPr>
                <w:rFonts w:ascii="Times New Roman" w:eastAsia="Calibri" w:hAnsi="Times New Roman" w:cs="Times New Roman"/>
                <w:sz w:val="24"/>
                <w:szCs w:val="24"/>
              </w:rPr>
            </w:pPr>
          </w:p>
          <w:p w:rsidR="00585DD5" w:rsidRPr="00211924" w:rsidRDefault="00585DD5" w:rsidP="00585DD5">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Пълната яснота за сроковете при условията за изпълнение е предпоставка за успешното изпълнение на проектните дейности и постигане на заложените резултати и смятаме, че прецизирането им в основните документи е от изключителна важност.</w:t>
            </w:r>
          </w:p>
          <w:p w:rsidR="00585DD5" w:rsidRPr="00211924" w:rsidRDefault="00585DD5" w:rsidP="00585DD5">
            <w:pPr>
              <w:spacing w:afterLines="60" w:after="144"/>
              <w:contextualSpacing/>
              <w:jc w:val="both"/>
              <w:rPr>
                <w:rFonts w:ascii="Times New Roman" w:eastAsia="Calibri" w:hAnsi="Times New Roman" w:cs="Times New Roman"/>
                <w:bCs/>
                <w:i/>
                <w:iCs/>
                <w:sz w:val="24"/>
                <w:szCs w:val="24"/>
              </w:rPr>
            </w:pPr>
            <w:r w:rsidRPr="00211924">
              <w:rPr>
                <w:rFonts w:ascii="Times New Roman" w:eastAsia="Calibri" w:hAnsi="Times New Roman" w:cs="Times New Roman"/>
                <w:sz w:val="24"/>
                <w:szCs w:val="24"/>
              </w:rPr>
              <w:t xml:space="preserve">По отношение на договора за безвъзмездна финансова помощ, </w:t>
            </w:r>
            <w:r w:rsidRPr="00211924">
              <w:rPr>
                <w:rFonts w:ascii="Times New Roman" w:eastAsia="Calibri" w:hAnsi="Times New Roman" w:cs="Times New Roman"/>
                <w:b/>
                <w:sz w:val="24"/>
                <w:szCs w:val="24"/>
              </w:rPr>
              <w:t>чл. 13, т. 6</w:t>
            </w:r>
            <w:r w:rsidRPr="00211924">
              <w:rPr>
                <w:rFonts w:ascii="Times New Roman" w:eastAsia="Calibri" w:hAnsi="Times New Roman" w:cs="Times New Roman"/>
                <w:sz w:val="24"/>
                <w:szCs w:val="24"/>
              </w:rPr>
              <w:t xml:space="preserve"> </w:t>
            </w:r>
            <w:r w:rsidRPr="00211924">
              <w:rPr>
                <w:rFonts w:ascii="Times New Roman" w:eastAsia="Calibri" w:hAnsi="Times New Roman" w:cs="Times New Roman"/>
                <w:bCs/>
                <w:i/>
                <w:iCs/>
                <w:sz w:val="24"/>
                <w:szCs w:val="24"/>
              </w:rPr>
              <w:t xml:space="preserve">„Когато проектното предложение на Бенефициента е било оценено по критерия за оценка № 4.1 „Проектни предложения с инвестиции и дейности  за производство на биологични продукти“ от Раздел 22 „Критерии и методика за оценка на проектните предложения” към Условията за кандидатстване, задължението по ал. 1 се счита за изпълнено, ако над 50%, </w:t>
            </w:r>
            <w:r w:rsidRPr="00211924">
              <w:rPr>
                <w:rFonts w:ascii="Times New Roman" w:eastAsia="Calibri" w:hAnsi="Times New Roman" w:cs="Times New Roman"/>
                <w:bCs/>
                <w:i/>
                <w:iCs/>
                <w:sz w:val="24"/>
                <w:szCs w:val="24"/>
              </w:rPr>
              <w:lastRenderedPageBreak/>
              <w:t xml:space="preserve">съответно над 75% от обема на преработваните суровини спрямо общия обем на преработваните суровини е сертифицирана като биологична и над 50%, съответно 75% от обема на произведената продукция спрямо общия размер на произведената продукция е сертифицирана като биологична, като посочените минимални съотношения, следва да се спазват кумулативно за всяка година, </w:t>
            </w:r>
            <w:r w:rsidRPr="00211924">
              <w:rPr>
                <w:rFonts w:ascii="Times New Roman" w:eastAsia="Calibri" w:hAnsi="Times New Roman" w:cs="Times New Roman"/>
                <w:b/>
                <w:bCs/>
                <w:i/>
                <w:iCs/>
                <w:sz w:val="24"/>
                <w:szCs w:val="24"/>
                <w:u w:val="single"/>
              </w:rPr>
              <w:t>считано от датата на въвеждане в експлоатация на подпомаганите активи.</w:t>
            </w:r>
            <w:r w:rsidRPr="00211924">
              <w:rPr>
                <w:rFonts w:ascii="Times New Roman" w:eastAsia="Calibri" w:hAnsi="Times New Roman" w:cs="Times New Roman"/>
                <w:bCs/>
                <w:i/>
                <w:iCs/>
                <w:color w:val="FF0000"/>
                <w:sz w:val="24"/>
                <w:szCs w:val="24"/>
              </w:rPr>
              <w:t xml:space="preserve"> </w:t>
            </w:r>
            <w:r w:rsidRPr="00211924">
              <w:rPr>
                <w:rFonts w:ascii="Times New Roman" w:eastAsia="Calibri" w:hAnsi="Times New Roman" w:cs="Times New Roman"/>
                <w:bCs/>
                <w:i/>
                <w:iCs/>
                <w:sz w:val="24"/>
                <w:szCs w:val="24"/>
              </w:rPr>
              <w:t>Изпълнението на това изискване се доказва от Бенефициента чрез представяне към искането за плащане, а когато с оглед законоустановените срокове това е невъзможно - в срок до една година от въвеждане в експлоатация на подпомаганите активи, на сертификат, издаден от контролиращото лице на името на доставчика на преработваната суровина, удостоверяващ нейния биологичен произход, както и със сертификат, издаден от контролиращото лице на името на Бенефициента, удостоверяващ, че произведената продукция е биологична“.</w:t>
            </w:r>
          </w:p>
          <w:p w:rsidR="00585DD5" w:rsidRPr="00211924" w:rsidRDefault="00585DD5" w:rsidP="00585DD5">
            <w:pPr>
              <w:spacing w:afterLines="60" w:after="144"/>
              <w:ind w:left="720"/>
              <w:contextualSpacing/>
              <w:jc w:val="both"/>
              <w:rPr>
                <w:rFonts w:ascii="Times New Roman" w:eastAsia="Calibri" w:hAnsi="Times New Roman" w:cs="Times New Roman"/>
                <w:bCs/>
                <w:i/>
                <w:iCs/>
                <w:sz w:val="24"/>
                <w:szCs w:val="24"/>
              </w:rPr>
            </w:pPr>
          </w:p>
          <w:p w:rsidR="00585DD5" w:rsidRPr="00211924" w:rsidRDefault="00585DD5" w:rsidP="00585DD5">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От този член може да бъде направен извод, че първата прогнозна година започва от датата на въвеждане в експлоатация на подпомаганите активи.</w:t>
            </w:r>
          </w:p>
          <w:p w:rsidR="00585DD5" w:rsidRPr="00211924" w:rsidRDefault="00585DD5" w:rsidP="00585DD5">
            <w:pPr>
              <w:spacing w:afterLines="60" w:after="144"/>
              <w:jc w:val="both"/>
              <w:rPr>
                <w:rFonts w:ascii="Times New Roman" w:eastAsia="Calibri" w:hAnsi="Times New Roman" w:cs="Times New Roman"/>
                <w:bCs/>
                <w:i/>
                <w:iCs/>
                <w:sz w:val="24"/>
                <w:szCs w:val="24"/>
              </w:rPr>
            </w:pPr>
            <w:r w:rsidRPr="00211924">
              <w:rPr>
                <w:rFonts w:ascii="Times New Roman" w:eastAsia="Calibri" w:hAnsi="Times New Roman" w:cs="Times New Roman"/>
                <w:sz w:val="24"/>
                <w:szCs w:val="24"/>
              </w:rPr>
              <w:t xml:space="preserve">От друга страна в Условията за изпълнение точка 13. </w:t>
            </w:r>
            <w:r w:rsidRPr="00211924">
              <w:rPr>
                <w:rFonts w:ascii="Times New Roman" w:eastAsia="Calibri" w:hAnsi="Times New Roman" w:cs="Times New Roman"/>
                <w:bCs/>
                <w:i/>
                <w:iCs/>
                <w:sz w:val="24"/>
                <w:szCs w:val="24"/>
              </w:rPr>
              <w:t>„За период от датата на получаване на окончателно плащане до изтичане на мониторинговия период бенефициентите се задължават да реализират приходи от продажба на произведените в изпълнение на проекта продукти в размер не по-малък от 50 на сто от посочения в представения към проектното предложение и одобрен</w:t>
            </w:r>
            <w:r w:rsidRPr="00211924">
              <w:rPr>
                <w:rFonts w:ascii="Times New Roman" w:eastAsia="Calibri" w:hAnsi="Times New Roman" w:cs="Times New Roman"/>
                <w:bCs/>
                <w:i/>
                <w:iCs/>
                <w:sz w:val="24"/>
                <w:szCs w:val="24"/>
                <w:lang w:val="en-US"/>
              </w:rPr>
              <w:t xml:space="preserve"> </w:t>
            </w:r>
            <w:r w:rsidRPr="00211924">
              <w:rPr>
                <w:rFonts w:ascii="Times New Roman" w:eastAsia="Calibri" w:hAnsi="Times New Roman" w:cs="Times New Roman"/>
                <w:bCs/>
                <w:i/>
                <w:iCs/>
                <w:sz w:val="24"/>
                <w:szCs w:val="24"/>
              </w:rPr>
              <w:t>от Фонда бизнес план.“</w:t>
            </w:r>
          </w:p>
          <w:p w:rsidR="00585DD5" w:rsidRPr="00211924" w:rsidRDefault="00585DD5" w:rsidP="00585DD5">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От този текст следва да се направи извод, че първата прогнозна година започва от датата на получаване на окончателното плащате.</w:t>
            </w:r>
          </w:p>
          <w:p w:rsidR="00585DD5" w:rsidRPr="00211924" w:rsidRDefault="00585DD5" w:rsidP="00585DD5">
            <w:pPr>
              <w:spacing w:afterLines="60" w:after="144"/>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 xml:space="preserve">С оглед пълното и точно изпълнение на задълженията, </w:t>
            </w:r>
            <w:r w:rsidRPr="00211924">
              <w:rPr>
                <w:rFonts w:ascii="Times New Roman" w:eastAsia="Calibri" w:hAnsi="Times New Roman" w:cs="Times New Roman"/>
                <w:b/>
                <w:bCs/>
                <w:sz w:val="24"/>
                <w:szCs w:val="24"/>
              </w:rPr>
              <w:lastRenderedPageBreak/>
              <w:t>свързани с изпълнение на проекта, моля в условията за изпълнение да се добави следното указание:</w:t>
            </w:r>
          </w:p>
          <w:p w:rsidR="00585DD5" w:rsidRPr="00211924" w:rsidRDefault="00585DD5" w:rsidP="00631097">
            <w:pPr>
              <w:numPr>
                <w:ilvl w:val="1"/>
                <w:numId w:val="3"/>
              </w:numPr>
              <w:ind w:left="293"/>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Считано от коя дата следва да се брои първата прогнозна година, заложена в одобрения бизнес план - от датата на въвеждане на инвестицията в експлоатация (получаване на разрешение за ползване на обекта) или от датата на получаване на окончателно плащане по договора или другата дата?</w:t>
            </w:r>
          </w:p>
          <w:p w:rsidR="00585DD5" w:rsidRPr="00211924" w:rsidRDefault="00585DD5" w:rsidP="00631097">
            <w:pPr>
              <w:numPr>
                <w:ilvl w:val="1"/>
                <w:numId w:val="3"/>
              </w:numPr>
              <w:ind w:left="293"/>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Какъв период обхваща първата прогнозна година по бизнес план – дали това е календарна година (365 дни), считано от датата по т. 1 или това е част от финансовата година която започва на датата по т. 1 и приключва на 31.12. същата година?</w:t>
            </w:r>
          </w:p>
          <w:p w:rsidR="00585DD5" w:rsidRPr="00211924" w:rsidRDefault="00585DD5" w:rsidP="00631097">
            <w:pPr>
              <w:numPr>
                <w:ilvl w:val="1"/>
                <w:numId w:val="3"/>
              </w:numPr>
              <w:ind w:left="293"/>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Там където в е упоменато „от датата на изпълнение на одобрения проект“, коя е тази дата? Датата на въвеждане на обекта в експлоатация, датата на подаване на заявката за плащане, датата на която реално е получено плащането или от реалното стартиране на дейността (в случаите в които тя е сезонна)?</w:t>
            </w:r>
          </w:p>
          <w:p w:rsidR="00585DD5" w:rsidRPr="00211924" w:rsidRDefault="00585DD5" w:rsidP="00585DD5">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Бихме дали предложение на УО на ПРСР да се заимстват условията по отношение на изпълнение на бизнес план от ОПИК, където първа прогнозна година, се счита първата финансова година следваща годината на въвеждане в експлоатация. При тази формулировка би се улеснило и проследяването на бизнес плана от УО на ПРСР, т.к. годините ще съвпадат с данните от отчетите на фирмите, следователно за случаите, в които това е приложимо, проверки за изпълнение/неизпълнение на БП могат да се извършват служебно от УО.   </w:t>
            </w:r>
          </w:p>
          <w:p w:rsidR="00585DD5" w:rsidRPr="00211924" w:rsidRDefault="00585DD5" w:rsidP="00631097">
            <w:pPr>
              <w:numPr>
                <w:ilvl w:val="0"/>
                <w:numId w:val="3"/>
              </w:numPr>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Условия за изпълнение</w:t>
            </w:r>
          </w:p>
          <w:p w:rsidR="00585DD5" w:rsidRPr="00211924" w:rsidRDefault="00585DD5" w:rsidP="00585DD5">
            <w:pPr>
              <w:jc w:val="both"/>
              <w:rPr>
                <w:rFonts w:ascii="Times New Roman" w:eastAsia="Calibri" w:hAnsi="Times New Roman" w:cs="Times New Roman"/>
                <w:bCs/>
                <w:sz w:val="24"/>
                <w:szCs w:val="24"/>
              </w:rPr>
            </w:pPr>
            <w:r w:rsidRPr="00211924">
              <w:rPr>
                <w:rFonts w:ascii="Times New Roman" w:eastAsia="Calibri" w:hAnsi="Times New Roman" w:cs="Times New Roman"/>
                <w:bCs/>
                <w:sz w:val="24"/>
                <w:szCs w:val="24"/>
              </w:rPr>
              <w:t xml:space="preserve">По отношение на </w:t>
            </w:r>
            <w:r w:rsidRPr="00211924">
              <w:rPr>
                <w:rFonts w:ascii="Times New Roman" w:eastAsia="Calibri" w:hAnsi="Times New Roman" w:cs="Times New Roman"/>
                <w:b/>
                <w:bCs/>
                <w:i/>
                <w:sz w:val="24"/>
                <w:szCs w:val="24"/>
              </w:rPr>
              <w:t>Условията за изпълнение</w:t>
            </w:r>
            <w:r w:rsidRPr="00211924">
              <w:rPr>
                <w:rFonts w:ascii="Times New Roman" w:eastAsia="Calibri" w:hAnsi="Times New Roman" w:cs="Times New Roman"/>
                <w:bCs/>
                <w:sz w:val="24"/>
                <w:szCs w:val="24"/>
              </w:rPr>
              <w:t xml:space="preserve">, </w:t>
            </w:r>
            <w:r w:rsidRPr="00211924">
              <w:rPr>
                <w:rFonts w:ascii="Times New Roman" w:eastAsia="Calibri" w:hAnsi="Times New Roman" w:cs="Times New Roman"/>
                <w:b/>
                <w:sz w:val="24"/>
                <w:szCs w:val="24"/>
              </w:rPr>
              <w:t xml:space="preserve">предлагаме приложенията да се допълнят с образец на Искане за плащане (по образец) и попълнена таблица за извършените инвестиции по групи разходи към искането </w:t>
            </w:r>
            <w:r w:rsidRPr="00211924">
              <w:rPr>
                <w:rFonts w:ascii="Times New Roman" w:eastAsia="Calibri" w:hAnsi="Times New Roman" w:cs="Times New Roman"/>
                <w:b/>
                <w:sz w:val="24"/>
                <w:szCs w:val="24"/>
              </w:rPr>
              <w:lastRenderedPageBreak/>
              <w:t>за плащане, включително формата за наблюдение и оценка на проектите</w:t>
            </w:r>
            <w:r w:rsidRPr="00211924">
              <w:rPr>
                <w:rFonts w:ascii="Times New Roman" w:eastAsia="Calibri" w:hAnsi="Times New Roman" w:cs="Times New Roman"/>
                <w:bCs/>
                <w:sz w:val="24"/>
                <w:szCs w:val="24"/>
              </w:rPr>
              <w:t xml:space="preserve">. Към момента документите са описани в Приложение 1 към Условията за изпълнение, но самите образци липсват. </w:t>
            </w:r>
          </w:p>
          <w:p w:rsidR="00585DD5" w:rsidRPr="00211924" w:rsidRDefault="00585DD5" w:rsidP="00585DD5">
            <w:pPr>
              <w:spacing w:afterLines="60" w:after="144"/>
              <w:contextualSpacing/>
              <w:jc w:val="both"/>
              <w:rPr>
                <w:rFonts w:ascii="Times New Roman" w:eastAsia="Calibri" w:hAnsi="Times New Roman" w:cs="Times New Roman"/>
                <w:b/>
                <w:bCs/>
                <w:i/>
                <w:iCs/>
                <w:sz w:val="24"/>
                <w:szCs w:val="24"/>
              </w:rPr>
            </w:pPr>
            <w:r w:rsidRPr="00211924">
              <w:rPr>
                <w:rFonts w:ascii="Times New Roman" w:eastAsia="Calibri" w:hAnsi="Times New Roman" w:cs="Times New Roman"/>
                <w:sz w:val="24"/>
                <w:szCs w:val="24"/>
              </w:rPr>
              <w:t xml:space="preserve">По отношение Условията за изпълнение и договора за безвъзмездна финансова помощ, чл. </w:t>
            </w:r>
            <w:r w:rsidRPr="00211924">
              <w:rPr>
                <w:rFonts w:ascii="Times New Roman" w:eastAsia="Calibri" w:hAnsi="Times New Roman" w:cs="Times New Roman"/>
                <w:b/>
                <w:bCs/>
                <w:i/>
                <w:iCs/>
                <w:sz w:val="24"/>
                <w:szCs w:val="24"/>
              </w:rPr>
              <w:t>Чл. 21. (1) 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rsidR="00585DD5" w:rsidRPr="00211924" w:rsidRDefault="00401484" w:rsidP="00585DD5">
            <w:pPr>
              <w:spacing w:afterLines="60" w:after="144"/>
              <w:jc w:val="both"/>
              <w:rPr>
                <w:rFonts w:ascii="Times New Roman" w:eastAsia="Calibri" w:hAnsi="Times New Roman" w:cs="Times New Roman"/>
                <w:b/>
                <w:bCs/>
                <w:i/>
                <w:iCs/>
                <w:sz w:val="24"/>
                <w:szCs w:val="24"/>
              </w:rPr>
            </w:pPr>
            <w:r w:rsidRPr="00211924">
              <w:rPr>
                <w:rFonts w:ascii="Times New Roman" w:eastAsia="Calibri" w:hAnsi="Times New Roman" w:cs="Times New Roman"/>
                <w:sz w:val="24"/>
                <w:szCs w:val="24"/>
              </w:rPr>
              <w:t xml:space="preserve">13. </w:t>
            </w:r>
            <w:r w:rsidR="00585DD5" w:rsidRPr="00211924">
              <w:rPr>
                <w:rFonts w:ascii="Times New Roman" w:eastAsia="Calibri" w:hAnsi="Times New Roman" w:cs="Times New Roman"/>
                <w:sz w:val="24"/>
                <w:szCs w:val="24"/>
              </w:rPr>
              <w:t xml:space="preserve">Моля чл. 21, (1) да се допълни с текста </w:t>
            </w:r>
            <w:r w:rsidR="00585DD5" w:rsidRPr="00211924">
              <w:rPr>
                <w:rFonts w:ascii="Times New Roman" w:eastAsia="Calibri" w:hAnsi="Times New Roman" w:cs="Times New Roman"/>
                <w:b/>
                <w:bCs/>
                <w:i/>
                <w:iCs/>
                <w:sz w:val="24"/>
                <w:szCs w:val="24"/>
              </w:rPr>
              <w:t xml:space="preserve">„Изпращането на Уведомление за сключване анекс (покана) е придружено със самия анекс и съпътстващите го изменени приложения“. </w:t>
            </w:r>
          </w:p>
          <w:p w:rsidR="00585DD5" w:rsidRPr="00211924" w:rsidRDefault="00585DD5" w:rsidP="00585DD5">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По този начин бенефициентът ще се запознае предварително (преди да отиде в ДФЗ) с това, доколко исканията му са приети и ще може да прецени дали пристъпва към подписване на така предложения му анекс или ще откаже.</w:t>
            </w:r>
          </w:p>
          <w:p w:rsidR="002B4729" w:rsidRPr="00211924" w:rsidRDefault="002B4729" w:rsidP="000E312A">
            <w:pPr>
              <w:jc w:val="both"/>
              <w:rPr>
                <w:rFonts w:ascii="Times New Roman" w:hAnsi="Times New Roman" w:cs="Times New Roman"/>
                <w:bCs/>
                <w:noProof/>
                <w:sz w:val="24"/>
                <w:szCs w:val="24"/>
              </w:rPr>
            </w:pPr>
          </w:p>
        </w:tc>
        <w:tc>
          <w:tcPr>
            <w:tcW w:w="4394" w:type="dxa"/>
            <w:shd w:val="clear" w:color="auto" w:fill="auto"/>
          </w:tcPr>
          <w:p w:rsidR="002B4729" w:rsidRPr="00211924" w:rsidRDefault="002B4729" w:rsidP="00E56162">
            <w:pPr>
              <w:jc w:val="both"/>
              <w:rPr>
                <w:rFonts w:ascii="Times New Roman" w:hAnsi="Times New Roman" w:cs="Times New Roman"/>
                <w:sz w:val="24"/>
                <w:szCs w:val="24"/>
                <w:highlight w:val="yellow"/>
              </w:rPr>
            </w:pPr>
          </w:p>
          <w:p w:rsidR="00585DD5" w:rsidRPr="00211924" w:rsidRDefault="00585DD5" w:rsidP="00E56162">
            <w:pPr>
              <w:jc w:val="both"/>
              <w:rPr>
                <w:rFonts w:ascii="Times New Roman" w:hAnsi="Times New Roman" w:cs="Times New Roman"/>
                <w:sz w:val="24"/>
                <w:szCs w:val="24"/>
                <w:highlight w:val="yellow"/>
              </w:rPr>
            </w:pPr>
          </w:p>
          <w:p w:rsidR="00585DD5" w:rsidRPr="00211924" w:rsidRDefault="00585DD5" w:rsidP="00E56162">
            <w:pPr>
              <w:jc w:val="both"/>
              <w:rPr>
                <w:rFonts w:ascii="Times New Roman" w:hAnsi="Times New Roman" w:cs="Times New Roman"/>
                <w:sz w:val="24"/>
                <w:szCs w:val="24"/>
                <w:highlight w:val="yellow"/>
              </w:rPr>
            </w:pPr>
          </w:p>
          <w:p w:rsidR="00585DD5" w:rsidRPr="00211924" w:rsidRDefault="00585DD5" w:rsidP="00E56162">
            <w:pPr>
              <w:jc w:val="both"/>
              <w:rPr>
                <w:rFonts w:ascii="Times New Roman" w:hAnsi="Times New Roman" w:cs="Times New Roman"/>
                <w:sz w:val="24"/>
                <w:szCs w:val="24"/>
                <w:highlight w:val="yellow"/>
              </w:rPr>
            </w:pPr>
          </w:p>
          <w:p w:rsidR="00585DD5" w:rsidRPr="00211924" w:rsidRDefault="00585DD5" w:rsidP="00E56162">
            <w:pPr>
              <w:jc w:val="both"/>
              <w:rPr>
                <w:rFonts w:ascii="Times New Roman" w:hAnsi="Times New Roman" w:cs="Times New Roman"/>
                <w:sz w:val="24"/>
                <w:szCs w:val="24"/>
              </w:rPr>
            </w:pPr>
            <w:r w:rsidRPr="00211924">
              <w:rPr>
                <w:rFonts w:ascii="Times New Roman" w:hAnsi="Times New Roman" w:cs="Times New Roman"/>
                <w:sz w:val="24"/>
                <w:szCs w:val="24"/>
              </w:rPr>
              <w:t xml:space="preserve">1. </w:t>
            </w:r>
            <w:r w:rsidRPr="00211924">
              <w:rPr>
                <w:rFonts w:ascii="Times New Roman" w:hAnsi="Times New Roman" w:cs="Times New Roman"/>
                <w:b/>
                <w:sz w:val="24"/>
                <w:szCs w:val="24"/>
              </w:rPr>
              <w:t xml:space="preserve">Не се приема. </w:t>
            </w:r>
            <w:r w:rsidRPr="00211924">
              <w:rPr>
                <w:rFonts w:ascii="Times New Roman" w:hAnsi="Times New Roman" w:cs="Times New Roman"/>
                <w:sz w:val="24"/>
                <w:szCs w:val="24"/>
              </w:rPr>
              <w:t>Условията за допустимост на инвестициите за производство на енергия са описани в т. 3 от раздел 13.1 и в  т. 2</w:t>
            </w:r>
            <w:r w:rsidRPr="00211924">
              <w:rPr>
                <w:rFonts w:ascii="Times New Roman" w:hAnsi="Times New Roman" w:cs="Times New Roman"/>
                <w:sz w:val="24"/>
                <w:szCs w:val="24"/>
                <w:lang w:val="en-US"/>
              </w:rPr>
              <w:t>3</w:t>
            </w:r>
            <w:r w:rsidRPr="00211924">
              <w:rPr>
                <w:rFonts w:ascii="Times New Roman" w:hAnsi="Times New Roman" w:cs="Times New Roman"/>
                <w:sz w:val="24"/>
                <w:szCs w:val="24"/>
              </w:rPr>
              <w:t>-3</w:t>
            </w:r>
            <w:r w:rsidRPr="00211924">
              <w:rPr>
                <w:rFonts w:ascii="Times New Roman" w:hAnsi="Times New Roman" w:cs="Times New Roman"/>
                <w:sz w:val="24"/>
                <w:szCs w:val="24"/>
                <w:lang w:val="en-US"/>
              </w:rPr>
              <w:t>0</w:t>
            </w:r>
            <w:r w:rsidRPr="00211924">
              <w:rPr>
                <w:rFonts w:ascii="Times New Roman" w:hAnsi="Times New Roman" w:cs="Times New Roman"/>
                <w:sz w:val="24"/>
                <w:szCs w:val="24"/>
              </w:rPr>
              <w:t xml:space="preserve"> от Раздел 13.2 на Условията за кандидатстване.</w:t>
            </w:r>
          </w:p>
          <w:p w:rsidR="002C5114" w:rsidRPr="00211924" w:rsidRDefault="002C5114" w:rsidP="00E56162">
            <w:pPr>
              <w:jc w:val="both"/>
              <w:rPr>
                <w:rFonts w:ascii="Times New Roman" w:hAnsi="Times New Roman" w:cs="Times New Roman"/>
                <w:sz w:val="24"/>
                <w:szCs w:val="24"/>
              </w:rPr>
            </w:pPr>
          </w:p>
          <w:p w:rsidR="002C5114" w:rsidRPr="00211924" w:rsidRDefault="002C5114" w:rsidP="00E56162">
            <w:pPr>
              <w:jc w:val="both"/>
              <w:rPr>
                <w:rFonts w:ascii="Times New Roman" w:hAnsi="Times New Roman" w:cs="Times New Roman"/>
                <w:sz w:val="24"/>
                <w:szCs w:val="24"/>
              </w:rPr>
            </w:pPr>
          </w:p>
          <w:p w:rsidR="002C5114" w:rsidRPr="00211924" w:rsidRDefault="002C5114" w:rsidP="00E56162">
            <w:pPr>
              <w:jc w:val="both"/>
              <w:rPr>
                <w:rFonts w:ascii="Times New Roman" w:hAnsi="Times New Roman" w:cs="Times New Roman"/>
                <w:sz w:val="24"/>
                <w:szCs w:val="24"/>
              </w:rPr>
            </w:pPr>
          </w:p>
          <w:p w:rsidR="002C5114" w:rsidRPr="00211924" w:rsidRDefault="002C5114" w:rsidP="00E56162">
            <w:pPr>
              <w:jc w:val="both"/>
              <w:rPr>
                <w:rFonts w:ascii="Times New Roman" w:hAnsi="Times New Roman" w:cs="Times New Roman"/>
                <w:sz w:val="24"/>
                <w:szCs w:val="24"/>
              </w:rPr>
            </w:pPr>
          </w:p>
          <w:p w:rsidR="002C5114" w:rsidRPr="00211924" w:rsidRDefault="002C5114" w:rsidP="00E56162">
            <w:pPr>
              <w:jc w:val="both"/>
              <w:rPr>
                <w:rFonts w:ascii="Times New Roman" w:hAnsi="Times New Roman" w:cs="Times New Roman"/>
                <w:sz w:val="24"/>
                <w:szCs w:val="24"/>
              </w:rPr>
            </w:pPr>
          </w:p>
          <w:p w:rsidR="002C5114" w:rsidRPr="00211924" w:rsidRDefault="002C5114" w:rsidP="00E56162">
            <w:pPr>
              <w:jc w:val="both"/>
              <w:rPr>
                <w:rFonts w:ascii="Times New Roman" w:hAnsi="Times New Roman" w:cs="Times New Roman"/>
                <w:sz w:val="24"/>
                <w:szCs w:val="24"/>
              </w:rPr>
            </w:pPr>
          </w:p>
          <w:p w:rsidR="002C5114" w:rsidRPr="00211924" w:rsidRDefault="002C5114" w:rsidP="00E56162">
            <w:pPr>
              <w:jc w:val="both"/>
              <w:rPr>
                <w:rFonts w:ascii="Times New Roman" w:hAnsi="Times New Roman" w:cs="Times New Roman"/>
                <w:sz w:val="24"/>
                <w:szCs w:val="24"/>
              </w:rPr>
            </w:pPr>
          </w:p>
          <w:p w:rsidR="002C5114" w:rsidRPr="00211924" w:rsidRDefault="002C5114" w:rsidP="00E56162">
            <w:pPr>
              <w:jc w:val="both"/>
              <w:rPr>
                <w:rFonts w:ascii="Times New Roman" w:hAnsi="Times New Roman" w:cs="Times New Roman"/>
                <w:sz w:val="24"/>
                <w:szCs w:val="24"/>
              </w:rPr>
            </w:pPr>
          </w:p>
          <w:p w:rsidR="002C5114" w:rsidRPr="00211924" w:rsidRDefault="002C5114" w:rsidP="00E56162">
            <w:pPr>
              <w:jc w:val="both"/>
              <w:rPr>
                <w:rFonts w:ascii="Times New Roman" w:hAnsi="Times New Roman" w:cs="Times New Roman"/>
                <w:sz w:val="24"/>
                <w:szCs w:val="24"/>
              </w:rPr>
            </w:pPr>
          </w:p>
          <w:p w:rsidR="002C5114" w:rsidRPr="00211924" w:rsidRDefault="002C5114" w:rsidP="00E56162">
            <w:pPr>
              <w:jc w:val="both"/>
              <w:rPr>
                <w:rFonts w:ascii="Times New Roman" w:hAnsi="Times New Roman" w:cs="Times New Roman"/>
                <w:sz w:val="24"/>
                <w:szCs w:val="24"/>
              </w:rPr>
            </w:pPr>
          </w:p>
          <w:p w:rsidR="002C5114" w:rsidRPr="00211924" w:rsidRDefault="002C5114" w:rsidP="00E56162">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r w:rsidRPr="00211924">
              <w:rPr>
                <w:rFonts w:ascii="Times New Roman" w:hAnsi="Times New Roman" w:cs="Times New Roman"/>
                <w:b/>
                <w:sz w:val="24"/>
                <w:szCs w:val="24"/>
              </w:rPr>
              <w:t xml:space="preserve">2.1-2.3. </w:t>
            </w:r>
            <w:r w:rsidR="002C5114" w:rsidRPr="00211924">
              <w:rPr>
                <w:rFonts w:ascii="Times New Roman" w:hAnsi="Times New Roman" w:cs="Times New Roman"/>
                <w:b/>
                <w:sz w:val="24"/>
                <w:szCs w:val="24"/>
              </w:rPr>
              <w:t>Приема се по принцип</w:t>
            </w:r>
            <w:r w:rsidRPr="00211924">
              <w:rPr>
                <w:rFonts w:ascii="Times New Roman" w:hAnsi="Times New Roman" w:cs="Times New Roman"/>
                <w:sz w:val="24"/>
                <w:szCs w:val="24"/>
              </w:rPr>
              <w:t>. Условията за допустимост на отделните кандидати по процедурата са описани в раздел 11.1 на Условията за кандидатстване. Кандидатите отбелязват това обстоятелство в т. 5. Вид на кандидата съгласно т. 1 от раздел 11.1 на Условията за кандидатстване от лист „Основна информация“ от Приложение № 2 „Основна информация за проектното предложение _ таблица на заявените разходи“ към Условията за кандидатстване.</w:t>
            </w: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425746" w:rsidRDefault="00585DD5" w:rsidP="00585DD5">
            <w:pPr>
              <w:jc w:val="both"/>
              <w:rPr>
                <w:rFonts w:ascii="Times New Roman" w:hAnsi="Times New Roman" w:cs="Times New Roman"/>
                <w:sz w:val="24"/>
                <w:szCs w:val="24"/>
              </w:rPr>
            </w:pPr>
            <w:r w:rsidRPr="00EC3E9C">
              <w:rPr>
                <w:rFonts w:ascii="Times New Roman" w:hAnsi="Times New Roman" w:cs="Times New Roman"/>
                <w:sz w:val="24"/>
                <w:szCs w:val="24"/>
              </w:rPr>
              <w:t xml:space="preserve">2.4 </w:t>
            </w:r>
            <w:r w:rsidRPr="00EC3E9C">
              <w:rPr>
                <w:rFonts w:ascii="Times New Roman" w:hAnsi="Times New Roman" w:cs="Times New Roman"/>
                <w:b/>
                <w:sz w:val="24"/>
                <w:szCs w:val="24"/>
              </w:rPr>
              <w:t xml:space="preserve">Не се приема. </w:t>
            </w:r>
            <w:r w:rsidRPr="00EC3E9C">
              <w:rPr>
                <w:rFonts w:ascii="Times New Roman" w:hAnsi="Times New Roman" w:cs="Times New Roman"/>
                <w:sz w:val="24"/>
                <w:szCs w:val="24"/>
              </w:rPr>
              <w:t>В  т. 9, т. 10 и т. 11 от раздел 11.1 „Критерии за допустимост на кандидатите“ от Условията за кандидатстване са посочени случаите, в които е допустимо доказване изпълнението на изискването на т. 1, буква „а“, т. 3 и т. 4, с данни на друго лице.</w:t>
            </w:r>
            <w:r w:rsidR="005474DD" w:rsidRPr="00EC3E9C">
              <w:rPr>
                <w:rFonts w:ascii="Times New Roman" w:hAnsi="Times New Roman" w:cs="Times New Roman"/>
                <w:sz w:val="24"/>
                <w:szCs w:val="24"/>
              </w:rPr>
              <w:t xml:space="preserve"> Текстовете не изключват онаследяване при смърт</w:t>
            </w:r>
            <w:r w:rsidR="00211166" w:rsidRPr="00EC3E9C">
              <w:rPr>
                <w:rFonts w:ascii="Times New Roman" w:hAnsi="Times New Roman" w:cs="Times New Roman"/>
                <w:sz w:val="24"/>
                <w:szCs w:val="24"/>
              </w:rPr>
              <w:t xml:space="preserve"> на кандидат по процедурата, съобразно</w:t>
            </w:r>
            <w:r w:rsidR="005474DD" w:rsidRPr="00EC3E9C">
              <w:rPr>
                <w:rFonts w:ascii="Times New Roman" w:hAnsi="Times New Roman" w:cs="Times New Roman"/>
                <w:sz w:val="24"/>
                <w:szCs w:val="24"/>
              </w:rPr>
              <w:t xml:space="preserve"> приложимото национално законодателство в тази област.</w:t>
            </w:r>
          </w:p>
          <w:p w:rsidR="00425746" w:rsidRDefault="00425746"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bookmarkStart w:id="8" w:name="_GoBack"/>
            <w:bookmarkEnd w:id="8"/>
            <w:r w:rsidRPr="00211924">
              <w:rPr>
                <w:rFonts w:ascii="Times New Roman" w:hAnsi="Times New Roman" w:cs="Times New Roman"/>
                <w:sz w:val="24"/>
                <w:szCs w:val="24"/>
              </w:rPr>
              <w:t>3.</w:t>
            </w:r>
            <w:r w:rsidRPr="00211924">
              <w:rPr>
                <w:rFonts w:ascii="Times New Roman" w:eastAsia="Calibri" w:hAnsi="Times New Roman" w:cs="Times New Roman"/>
                <w:b/>
                <w:color w:val="0070C0"/>
                <w:sz w:val="24"/>
                <w:szCs w:val="24"/>
              </w:rPr>
              <w:t xml:space="preserve"> </w:t>
            </w:r>
            <w:r w:rsidRPr="00211924">
              <w:rPr>
                <w:rFonts w:ascii="Times New Roman" w:hAnsi="Times New Roman" w:cs="Times New Roman"/>
                <w:b/>
                <w:sz w:val="24"/>
                <w:szCs w:val="24"/>
              </w:rPr>
              <w:t xml:space="preserve">Не се приема. </w:t>
            </w:r>
            <w:r w:rsidRPr="00211924">
              <w:rPr>
                <w:rFonts w:ascii="Times New Roman" w:hAnsi="Times New Roman" w:cs="Times New Roman"/>
                <w:sz w:val="24"/>
                <w:szCs w:val="24"/>
              </w:rPr>
              <w:t>Методиката за оценка по критерии за оценка № 2.3 и № 4.1 е описана в т. 3 и т. 8 от раздел 22 на Условията за кандидатстване.</w:t>
            </w: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2C5114" w:rsidRPr="00211924" w:rsidRDefault="002C5114" w:rsidP="00585DD5">
            <w:pPr>
              <w:jc w:val="both"/>
              <w:rPr>
                <w:rFonts w:ascii="Times New Roman" w:hAnsi="Times New Roman" w:cs="Times New Roman"/>
                <w:sz w:val="24"/>
                <w:szCs w:val="24"/>
              </w:rPr>
            </w:pPr>
          </w:p>
          <w:p w:rsidR="002C5114" w:rsidRPr="00211924" w:rsidRDefault="002C5114"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r w:rsidRPr="00211924">
              <w:rPr>
                <w:rFonts w:ascii="Times New Roman" w:hAnsi="Times New Roman" w:cs="Times New Roman"/>
                <w:sz w:val="24"/>
                <w:szCs w:val="24"/>
              </w:rPr>
              <w:t xml:space="preserve">4.1 </w:t>
            </w:r>
            <w:r w:rsidRPr="00211924">
              <w:rPr>
                <w:rFonts w:ascii="Times New Roman" w:hAnsi="Times New Roman" w:cs="Times New Roman"/>
                <w:b/>
                <w:sz w:val="24"/>
                <w:szCs w:val="24"/>
              </w:rPr>
              <w:t xml:space="preserve">Не се приема. </w:t>
            </w:r>
            <w:r w:rsidRPr="00211924">
              <w:rPr>
                <w:rFonts w:ascii="Times New Roman" w:hAnsi="Times New Roman" w:cs="Times New Roman"/>
                <w:sz w:val="24"/>
                <w:szCs w:val="24"/>
              </w:rPr>
              <w:t xml:space="preserve">Текстът в т. 36 от </w:t>
            </w:r>
            <w:r w:rsidRPr="00211924">
              <w:rPr>
                <w:rFonts w:ascii="Times New Roman" w:hAnsi="Times New Roman" w:cs="Times New Roman"/>
                <w:sz w:val="24"/>
                <w:szCs w:val="24"/>
              </w:rPr>
              <w:lastRenderedPageBreak/>
              <w:t xml:space="preserve">раздел 13.2 на УК определя допустимостта на разходите за проектни предложения, подадени по процедура </w:t>
            </w:r>
            <w:r w:rsidRPr="00211924">
              <w:rPr>
                <w:rFonts w:ascii="Times New Roman" w:hAnsi="Times New Roman" w:cs="Times New Roman"/>
                <w:bCs/>
                <w:sz w:val="24"/>
                <w:szCs w:val="24"/>
              </w:rPr>
              <w:t>№</w:t>
            </w:r>
            <w:r w:rsidRPr="00211924">
              <w:rPr>
                <w:rFonts w:ascii="Times New Roman" w:hAnsi="Times New Roman" w:cs="Times New Roman"/>
                <w:sz w:val="24"/>
                <w:szCs w:val="24"/>
              </w:rPr>
              <w:t xml:space="preserve"> BG06RDNP001-4.013.</w:t>
            </w:r>
          </w:p>
          <w:p w:rsidR="002C5114" w:rsidRPr="00211924" w:rsidRDefault="002C5114"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r w:rsidRPr="00211924">
              <w:rPr>
                <w:rFonts w:ascii="Times New Roman" w:hAnsi="Times New Roman" w:cs="Times New Roman"/>
                <w:sz w:val="24"/>
                <w:szCs w:val="24"/>
              </w:rPr>
              <w:t xml:space="preserve">4.2 </w:t>
            </w:r>
            <w:r w:rsidRPr="00211924">
              <w:rPr>
                <w:rFonts w:ascii="Times New Roman" w:hAnsi="Times New Roman" w:cs="Times New Roman"/>
                <w:b/>
                <w:sz w:val="24"/>
                <w:szCs w:val="24"/>
              </w:rPr>
              <w:t xml:space="preserve">Приема се. </w:t>
            </w: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r w:rsidRPr="00211924">
              <w:rPr>
                <w:rFonts w:ascii="Times New Roman" w:hAnsi="Times New Roman" w:cs="Times New Roman"/>
                <w:sz w:val="24"/>
                <w:szCs w:val="24"/>
              </w:rPr>
              <w:t>5.</w:t>
            </w:r>
            <w:r w:rsidRPr="00211924">
              <w:rPr>
                <w:rFonts w:ascii="Times New Roman" w:eastAsia="Calibri" w:hAnsi="Times New Roman" w:cs="Times New Roman"/>
                <w:b/>
                <w:color w:val="0070C0"/>
                <w:sz w:val="24"/>
                <w:szCs w:val="24"/>
              </w:rPr>
              <w:t xml:space="preserve"> </w:t>
            </w:r>
            <w:r w:rsidRPr="00211924">
              <w:rPr>
                <w:rFonts w:ascii="Times New Roman" w:hAnsi="Times New Roman" w:cs="Times New Roman"/>
                <w:b/>
                <w:sz w:val="24"/>
                <w:szCs w:val="24"/>
              </w:rPr>
              <w:t xml:space="preserve">Приема се. </w:t>
            </w: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r w:rsidRPr="00211924">
              <w:rPr>
                <w:rFonts w:ascii="Times New Roman" w:hAnsi="Times New Roman" w:cs="Times New Roman"/>
                <w:sz w:val="24"/>
                <w:szCs w:val="24"/>
              </w:rPr>
              <w:t xml:space="preserve">6. </w:t>
            </w:r>
            <w:r w:rsidRPr="00211924">
              <w:rPr>
                <w:rFonts w:ascii="Times New Roman" w:hAnsi="Times New Roman" w:cs="Times New Roman"/>
                <w:b/>
                <w:sz w:val="24"/>
                <w:szCs w:val="24"/>
              </w:rPr>
              <w:t xml:space="preserve">Не се приема. </w:t>
            </w:r>
            <w:r w:rsidRPr="00211924">
              <w:rPr>
                <w:rFonts w:ascii="Times New Roman" w:hAnsi="Times New Roman" w:cs="Times New Roman"/>
                <w:sz w:val="24"/>
                <w:szCs w:val="24"/>
              </w:rPr>
              <w:t>До създаване на оценителната комисия не е възможно да бъдат определени разходите и конкретният имот, в който ще се извършва инвестицията</w:t>
            </w:r>
            <w:r w:rsidR="002C5114" w:rsidRPr="00211924">
              <w:rPr>
                <w:rFonts w:ascii="Times New Roman" w:hAnsi="Times New Roman" w:cs="Times New Roman"/>
                <w:sz w:val="24"/>
                <w:szCs w:val="24"/>
              </w:rPr>
              <w:t xml:space="preserve">. </w:t>
            </w: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Default="00585DD5"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Pr="00211924" w:rsidRDefault="00BC7882"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bCs/>
                <w:sz w:val="24"/>
                <w:szCs w:val="24"/>
              </w:rPr>
            </w:pPr>
            <w:r w:rsidRPr="00211924">
              <w:rPr>
                <w:rFonts w:ascii="Times New Roman" w:hAnsi="Times New Roman" w:cs="Times New Roman"/>
                <w:sz w:val="24"/>
                <w:szCs w:val="24"/>
              </w:rPr>
              <w:lastRenderedPageBreak/>
              <w:t xml:space="preserve">7. </w:t>
            </w:r>
            <w:r w:rsidRPr="00211924">
              <w:rPr>
                <w:rFonts w:ascii="Times New Roman" w:hAnsi="Times New Roman" w:cs="Times New Roman"/>
                <w:b/>
                <w:bCs/>
                <w:sz w:val="24"/>
                <w:szCs w:val="24"/>
              </w:rPr>
              <w:t xml:space="preserve">Не се приема. </w:t>
            </w:r>
            <w:r w:rsidRPr="00211924">
              <w:rPr>
                <w:rFonts w:ascii="Times New Roman" w:hAnsi="Times New Roman" w:cs="Times New Roman"/>
                <w:bCs/>
                <w:sz w:val="24"/>
                <w:szCs w:val="24"/>
              </w:rPr>
              <w:t>Материалните инвестиции включени в проектното предложение трябва да са предназначени за предвидения за закупуване софтуер.</w:t>
            </w: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bCs/>
                <w:sz w:val="24"/>
                <w:szCs w:val="24"/>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highlight w:val="yellow"/>
              </w:rPr>
            </w:pPr>
          </w:p>
          <w:p w:rsidR="00585DD5" w:rsidRPr="00211924" w:rsidRDefault="00585DD5" w:rsidP="00585DD5">
            <w:pPr>
              <w:jc w:val="both"/>
              <w:rPr>
                <w:rFonts w:ascii="Times New Roman" w:hAnsi="Times New Roman" w:cs="Times New Roman"/>
                <w:sz w:val="24"/>
                <w:szCs w:val="24"/>
              </w:rPr>
            </w:pPr>
          </w:p>
          <w:p w:rsidR="00585DD5" w:rsidRPr="00211924" w:rsidRDefault="00585DD5" w:rsidP="00585DD5">
            <w:pPr>
              <w:jc w:val="both"/>
              <w:rPr>
                <w:rFonts w:ascii="Times New Roman" w:hAnsi="Times New Roman" w:cs="Times New Roman"/>
                <w:sz w:val="24"/>
                <w:szCs w:val="24"/>
              </w:rPr>
            </w:pPr>
            <w:r w:rsidRPr="00211924">
              <w:rPr>
                <w:rFonts w:ascii="Times New Roman" w:hAnsi="Times New Roman" w:cs="Times New Roman"/>
                <w:sz w:val="24"/>
                <w:szCs w:val="24"/>
              </w:rPr>
              <w:t xml:space="preserve">8. </w:t>
            </w:r>
            <w:r w:rsidRPr="00211924">
              <w:rPr>
                <w:rFonts w:ascii="Times New Roman" w:hAnsi="Times New Roman" w:cs="Times New Roman"/>
                <w:b/>
                <w:bCs/>
                <w:sz w:val="24"/>
                <w:szCs w:val="24"/>
              </w:rPr>
              <w:t xml:space="preserve">Не се приема. </w:t>
            </w:r>
            <w:r w:rsidRPr="00211924">
              <w:rPr>
                <w:rFonts w:ascii="Times New Roman" w:hAnsi="Times New Roman" w:cs="Times New Roman"/>
                <w:bCs/>
                <w:sz w:val="24"/>
                <w:szCs w:val="24"/>
              </w:rPr>
              <w:t>Материалните инвестиции включени в проектното предложение трябва да са предназначени за предвидения за закупуване софтуер.</w:t>
            </w:r>
          </w:p>
          <w:p w:rsidR="00585DD5" w:rsidRPr="00211924" w:rsidRDefault="00585DD5"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sz w:val="24"/>
                <w:szCs w:val="24"/>
                <w:highlight w:val="yellow"/>
              </w:rPr>
            </w:pPr>
          </w:p>
          <w:p w:rsidR="006E4D0A" w:rsidRPr="00211924" w:rsidRDefault="006E4D0A" w:rsidP="00585DD5">
            <w:pPr>
              <w:jc w:val="both"/>
              <w:rPr>
                <w:rFonts w:ascii="Times New Roman" w:hAnsi="Times New Roman" w:cs="Times New Roman"/>
                <w:bCs/>
                <w:sz w:val="24"/>
                <w:szCs w:val="24"/>
              </w:rPr>
            </w:pPr>
            <w:r w:rsidRPr="00211924">
              <w:rPr>
                <w:rFonts w:ascii="Times New Roman" w:hAnsi="Times New Roman" w:cs="Times New Roman"/>
                <w:sz w:val="24"/>
                <w:szCs w:val="24"/>
              </w:rPr>
              <w:t>9.</w:t>
            </w:r>
            <w:r w:rsidRPr="00211924">
              <w:rPr>
                <w:rFonts w:ascii="Times New Roman" w:eastAsia="Calibri" w:hAnsi="Times New Roman" w:cs="Times New Roman"/>
                <w:b/>
                <w:bCs/>
                <w:color w:val="0070C0"/>
                <w:sz w:val="24"/>
                <w:szCs w:val="24"/>
              </w:rPr>
              <w:t xml:space="preserve"> </w:t>
            </w:r>
            <w:r w:rsidRPr="00211924">
              <w:rPr>
                <w:rFonts w:ascii="Times New Roman" w:hAnsi="Times New Roman" w:cs="Times New Roman"/>
                <w:b/>
                <w:bCs/>
                <w:sz w:val="24"/>
                <w:szCs w:val="24"/>
              </w:rPr>
              <w:t xml:space="preserve">Не се приема. </w:t>
            </w:r>
            <w:r w:rsidR="00BB70ED" w:rsidRPr="00211924">
              <w:rPr>
                <w:rFonts w:ascii="Times New Roman" w:hAnsi="Times New Roman" w:cs="Times New Roman"/>
                <w:bCs/>
                <w:sz w:val="24"/>
                <w:szCs w:val="24"/>
              </w:rPr>
              <w:t>Процедурата за публикуване е разписана в</w:t>
            </w:r>
            <w:r w:rsidRPr="00211924">
              <w:rPr>
                <w:rFonts w:ascii="Times New Roman" w:hAnsi="Times New Roman" w:cs="Times New Roman"/>
                <w:bCs/>
                <w:sz w:val="24"/>
                <w:szCs w:val="24"/>
              </w:rPr>
              <w:t xml:space="preserve"> ЗУСЕСИФ и ПМС № 162.</w:t>
            </w:r>
          </w:p>
          <w:p w:rsidR="00400C0D" w:rsidRPr="00211924" w:rsidRDefault="00400C0D" w:rsidP="00585DD5">
            <w:pPr>
              <w:jc w:val="both"/>
              <w:rPr>
                <w:rFonts w:ascii="Times New Roman" w:hAnsi="Times New Roman" w:cs="Times New Roman"/>
                <w:bCs/>
                <w:sz w:val="24"/>
                <w:szCs w:val="24"/>
              </w:rPr>
            </w:pPr>
          </w:p>
          <w:p w:rsidR="00400C0D" w:rsidRPr="00211924" w:rsidRDefault="00400C0D" w:rsidP="00585DD5">
            <w:pPr>
              <w:jc w:val="both"/>
              <w:rPr>
                <w:rFonts w:ascii="Times New Roman" w:hAnsi="Times New Roman" w:cs="Times New Roman"/>
                <w:bCs/>
                <w:sz w:val="24"/>
                <w:szCs w:val="24"/>
              </w:rPr>
            </w:pPr>
          </w:p>
          <w:p w:rsidR="00400C0D" w:rsidRPr="00211924" w:rsidRDefault="00400C0D" w:rsidP="00585DD5">
            <w:pPr>
              <w:jc w:val="both"/>
              <w:rPr>
                <w:rFonts w:ascii="Times New Roman" w:hAnsi="Times New Roman" w:cs="Times New Roman"/>
                <w:bCs/>
                <w:sz w:val="24"/>
                <w:szCs w:val="24"/>
              </w:rPr>
            </w:pPr>
          </w:p>
          <w:p w:rsidR="00400C0D" w:rsidRPr="00211924" w:rsidRDefault="00400C0D" w:rsidP="00585DD5">
            <w:pPr>
              <w:jc w:val="both"/>
              <w:rPr>
                <w:rFonts w:ascii="Times New Roman" w:hAnsi="Times New Roman" w:cs="Times New Roman"/>
                <w:bCs/>
                <w:sz w:val="24"/>
                <w:szCs w:val="24"/>
              </w:rPr>
            </w:pPr>
          </w:p>
          <w:p w:rsidR="00400C0D" w:rsidRPr="00211924" w:rsidRDefault="00400C0D" w:rsidP="00585DD5">
            <w:pPr>
              <w:jc w:val="both"/>
              <w:rPr>
                <w:rFonts w:ascii="Times New Roman" w:hAnsi="Times New Roman" w:cs="Times New Roman"/>
                <w:bCs/>
                <w:sz w:val="24"/>
                <w:szCs w:val="24"/>
              </w:rPr>
            </w:pPr>
          </w:p>
          <w:p w:rsidR="00400C0D" w:rsidRPr="00211924" w:rsidRDefault="00400C0D" w:rsidP="00585DD5">
            <w:pPr>
              <w:jc w:val="both"/>
              <w:rPr>
                <w:rFonts w:ascii="Times New Roman" w:hAnsi="Times New Roman" w:cs="Times New Roman"/>
                <w:bCs/>
                <w:sz w:val="24"/>
                <w:szCs w:val="24"/>
              </w:rPr>
            </w:pPr>
          </w:p>
          <w:p w:rsidR="00400C0D" w:rsidRPr="00211924" w:rsidRDefault="00400C0D" w:rsidP="00585DD5">
            <w:pPr>
              <w:jc w:val="both"/>
              <w:rPr>
                <w:rFonts w:ascii="Times New Roman" w:hAnsi="Times New Roman" w:cs="Times New Roman"/>
                <w:bCs/>
                <w:sz w:val="24"/>
                <w:szCs w:val="24"/>
              </w:rPr>
            </w:pPr>
          </w:p>
          <w:p w:rsidR="00400C0D" w:rsidRPr="00211924" w:rsidRDefault="00400C0D" w:rsidP="00585DD5">
            <w:pPr>
              <w:jc w:val="both"/>
              <w:rPr>
                <w:rFonts w:ascii="Times New Roman" w:hAnsi="Times New Roman" w:cs="Times New Roman"/>
                <w:bCs/>
                <w:sz w:val="24"/>
                <w:szCs w:val="24"/>
              </w:rPr>
            </w:pPr>
          </w:p>
          <w:p w:rsidR="00400C0D" w:rsidRPr="00211924" w:rsidRDefault="00400C0D" w:rsidP="00585DD5">
            <w:pPr>
              <w:jc w:val="both"/>
              <w:rPr>
                <w:rFonts w:ascii="Times New Roman" w:hAnsi="Times New Roman" w:cs="Times New Roman"/>
                <w:bCs/>
                <w:sz w:val="24"/>
                <w:szCs w:val="24"/>
              </w:rPr>
            </w:pPr>
          </w:p>
          <w:p w:rsidR="00400C0D" w:rsidRPr="00211924" w:rsidRDefault="00400C0D" w:rsidP="00585DD5">
            <w:pPr>
              <w:jc w:val="both"/>
              <w:rPr>
                <w:rFonts w:ascii="Times New Roman" w:hAnsi="Times New Roman" w:cs="Times New Roman"/>
                <w:bCs/>
                <w:sz w:val="24"/>
                <w:szCs w:val="24"/>
              </w:rPr>
            </w:pPr>
          </w:p>
          <w:p w:rsidR="00400C0D" w:rsidRPr="00211924" w:rsidRDefault="00400C0D" w:rsidP="00585DD5">
            <w:pPr>
              <w:jc w:val="both"/>
              <w:rPr>
                <w:rFonts w:ascii="Times New Roman" w:hAnsi="Times New Roman" w:cs="Times New Roman"/>
                <w:bCs/>
                <w:sz w:val="24"/>
                <w:szCs w:val="24"/>
              </w:rPr>
            </w:pPr>
          </w:p>
          <w:p w:rsidR="00400C0D" w:rsidRPr="00211924" w:rsidRDefault="00400C0D"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bCs/>
                <w:sz w:val="24"/>
                <w:szCs w:val="24"/>
              </w:rPr>
            </w:pPr>
          </w:p>
          <w:p w:rsidR="006E4D0A" w:rsidRPr="00211924" w:rsidRDefault="006E4D0A" w:rsidP="00585DD5">
            <w:pPr>
              <w:jc w:val="both"/>
              <w:rPr>
                <w:rFonts w:ascii="Times New Roman" w:hAnsi="Times New Roman" w:cs="Times New Roman"/>
                <w:sz w:val="24"/>
                <w:szCs w:val="24"/>
              </w:rPr>
            </w:pPr>
          </w:p>
          <w:p w:rsidR="006E4D0A" w:rsidRPr="00211924" w:rsidRDefault="006E4D0A"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Default="00400C0D"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Default="00BC7882" w:rsidP="00585DD5">
            <w:pPr>
              <w:jc w:val="both"/>
              <w:rPr>
                <w:rFonts w:ascii="Times New Roman" w:hAnsi="Times New Roman" w:cs="Times New Roman"/>
                <w:sz w:val="24"/>
                <w:szCs w:val="24"/>
                <w:highlight w:val="yellow"/>
              </w:rPr>
            </w:pPr>
          </w:p>
          <w:p w:rsidR="00BC7882" w:rsidRPr="00211924" w:rsidRDefault="00BC7882"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sz w:val="24"/>
                <w:szCs w:val="24"/>
                <w:highlight w:val="yellow"/>
              </w:rPr>
            </w:pPr>
          </w:p>
          <w:p w:rsidR="00400C0D" w:rsidRPr="00211924" w:rsidRDefault="00400C0D" w:rsidP="00585DD5">
            <w:pPr>
              <w:jc w:val="both"/>
              <w:rPr>
                <w:rFonts w:ascii="Times New Roman" w:hAnsi="Times New Roman" w:cs="Times New Roman"/>
                <w:bCs/>
                <w:sz w:val="24"/>
                <w:szCs w:val="24"/>
              </w:rPr>
            </w:pPr>
            <w:r w:rsidRPr="00211924">
              <w:rPr>
                <w:rFonts w:ascii="Times New Roman" w:hAnsi="Times New Roman" w:cs="Times New Roman"/>
                <w:sz w:val="24"/>
                <w:szCs w:val="24"/>
              </w:rPr>
              <w:t>10</w:t>
            </w:r>
            <w:r w:rsidRPr="009446A9">
              <w:rPr>
                <w:rFonts w:ascii="Times New Roman" w:hAnsi="Times New Roman" w:cs="Times New Roman"/>
                <w:sz w:val="24"/>
                <w:szCs w:val="24"/>
              </w:rPr>
              <w:t>.</w:t>
            </w:r>
            <w:r w:rsidRPr="009446A9">
              <w:rPr>
                <w:rFonts w:ascii="Times New Roman" w:eastAsia="Calibri" w:hAnsi="Times New Roman" w:cs="Times New Roman"/>
                <w:b/>
                <w:bCs/>
                <w:color w:val="0070C0"/>
                <w:sz w:val="24"/>
                <w:szCs w:val="24"/>
              </w:rPr>
              <w:t xml:space="preserve"> </w:t>
            </w:r>
            <w:r w:rsidRPr="009446A9">
              <w:rPr>
                <w:rFonts w:ascii="Times New Roman" w:hAnsi="Times New Roman" w:cs="Times New Roman"/>
                <w:b/>
                <w:bCs/>
                <w:sz w:val="24"/>
                <w:szCs w:val="24"/>
              </w:rPr>
              <w:t xml:space="preserve">Не се приема. </w:t>
            </w:r>
            <w:r w:rsidRPr="009446A9">
              <w:rPr>
                <w:rFonts w:ascii="Times New Roman" w:hAnsi="Times New Roman" w:cs="Times New Roman"/>
                <w:bCs/>
                <w:sz w:val="24"/>
                <w:szCs w:val="24"/>
              </w:rPr>
              <w:t>Приложението е прецизирано с инвестиции, които в максимална степен съответстват на целите на Инструмент на Европейския съюз за възстановяване.</w:t>
            </w:r>
          </w:p>
          <w:p w:rsidR="00401484" w:rsidRPr="00211924" w:rsidRDefault="00401484" w:rsidP="00585DD5">
            <w:pPr>
              <w:jc w:val="both"/>
              <w:rPr>
                <w:rFonts w:ascii="Times New Roman" w:hAnsi="Times New Roman" w:cs="Times New Roman"/>
                <w:bCs/>
                <w:sz w:val="24"/>
                <w:szCs w:val="24"/>
              </w:rPr>
            </w:pPr>
          </w:p>
          <w:p w:rsidR="00401484" w:rsidRPr="00211924" w:rsidRDefault="00401484" w:rsidP="00585DD5">
            <w:pPr>
              <w:jc w:val="both"/>
              <w:rPr>
                <w:rFonts w:ascii="Times New Roman" w:hAnsi="Times New Roman" w:cs="Times New Roman"/>
                <w:bCs/>
                <w:sz w:val="24"/>
                <w:szCs w:val="24"/>
              </w:rPr>
            </w:pPr>
          </w:p>
          <w:p w:rsidR="00401484" w:rsidRPr="00211924" w:rsidRDefault="00401484" w:rsidP="00585DD5">
            <w:pPr>
              <w:jc w:val="both"/>
              <w:rPr>
                <w:rFonts w:ascii="Times New Roman" w:hAnsi="Times New Roman" w:cs="Times New Roman"/>
                <w:bCs/>
                <w:sz w:val="24"/>
                <w:szCs w:val="24"/>
              </w:rPr>
            </w:pPr>
          </w:p>
          <w:p w:rsidR="00401484" w:rsidRPr="00211924" w:rsidRDefault="00401484" w:rsidP="00585DD5">
            <w:pPr>
              <w:jc w:val="both"/>
              <w:rPr>
                <w:rFonts w:ascii="Times New Roman" w:hAnsi="Times New Roman" w:cs="Times New Roman"/>
                <w:bCs/>
                <w:sz w:val="24"/>
                <w:szCs w:val="24"/>
              </w:rPr>
            </w:pPr>
          </w:p>
          <w:p w:rsidR="00401484" w:rsidRPr="00211924" w:rsidRDefault="00401484" w:rsidP="00585DD5">
            <w:pPr>
              <w:jc w:val="both"/>
              <w:rPr>
                <w:rFonts w:ascii="Times New Roman" w:hAnsi="Times New Roman" w:cs="Times New Roman"/>
                <w:bCs/>
                <w:sz w:val="24"/>
                <w:szCs w:val="24"/>
              </w:rPr>
            </w:pPr>
          </w:p>
          <w:p w:rsidR="00401484" w:rsidRPr="00211924" w:rsidRDefault="00401484" w:rsidP="00585DD5">
            <w:pPr>
              <w:jc w:val="both"/>
              <w:rPr>
                <w:rFonts w:ascii="Times New Roman" w:hAnsi="Times New Roman" w:cs="Times New Roman"/>
                <w:bCs/>
                <w:sz w:val="24"/>
                <w:szCs w:val="24"/>
              </w:rPr>
            </w:pPr>
          </w:p>
          <w:p w:rsidR="00401484" w:rsidRPr="00211924" w:rsidRDefault="00401484" w:rsidP="00585DD5">
            <w:pPr>
              <w:jc w:val="both"/>
              <w:rPr>
                <w:rFonts w:ascii="Times New Roman" w:hAnsi="Times New Roman" w:cs="Times New Roman"/>
                <w:bCs/>
                <w:sz w:val="24"/>
                <w:szCs w:val="24"/>
              </w:rPr>
            </w:pPr>
          </w:p>
          <w:p w:rsidR="00401484" w:rsidRPr="00211924" w:rsidRDefault="00401484" w:rsidP="00585DD5">
            <w:pPr>
              <w:jc w:val="both"/>
              <w:rPr>
                <w:rFonts w:ascii="Times New Roman" w:hAnsi="Times New Roman" w:cs="Times New Roman"/>
                <w:bCs/>
                <w:sz w:val="24"/>
                <w:szCs w:val="24"/>
              </w:rPr>
            </w:pPr>
          </w:p>
          <w:p w:rsidR="00401484" w:rsidRPr="00211924" w:rsidRDefault="00401484" w:rsidP="00585DD5">
            <w:pPr>
              <w:jc w:val="both"/>
              <w:rPr>
                <w:rFonts w:ascii="Times New Roman" w:hAnsi="Times New Roman" w:cs="Times New Roman"/>
                <w:bCs/>
                <w:sz w:val="24"/>
                <w:szCs w:val="24"/>
              </w:rPr>
            </w:pPr>
          </w:p>
          <w:p w:rsidR="00401484" w:rsidRPr="00211924" w:rsidRDefault="00401484" w:rsidP="00585DD5">
            <w:pPr>
              <w:jc w:val="both"/>
              <w:rPr>
                <w:rFonts w:ascii="Times New Roman" w:hAnsi="Times New Roman" w:cs="Times New Roman"/>
                <w:bCs/>
                <w:sz w:val="24"/>
                <w:szCs w:val="24"/>
              </w:rPr>
            </w:pPr>
          </w:p>
          <w:p w:rsidR="00401484" w:rsidRPr="00211924" w:rsidRDefault="00401484" w:rsidP="00585DD5">
            <w:pPr>
              <w:jc w:val="both"/>
              <w:rPr>
                <w:rFonts w:ascii="Times New Roman" w:hAnsi="Times New Roman" w:cs="Times New Roman"/>
                <w:bCs/>
                <w:sz w:val="24"/>
                <w:szCs w:val="24"/>
              </w:rPr>
            </w:pPr>
          </w:p>
          <w:p w:rsidR="008F191D" w:rsidRDefault="00401484" w:rsidP="008F191D">
            <w:pPr>
              <w:jc w:val="both"/>
              <w:rPr>
                <w:rFonts w:ascii="Times New Roman" w:hAnsi="Times New Roman" w:cs="Times New Roman"/>
                <w:bCs/>
                <w:sz w:val="24"/>
                <w:szCs w:val="24"/>
              </w:rPr>
            </w:pPr>
            <w:r w:rsidRPr="00450344">
              <w:rPr>
                <w:rFonts w:ascii="Times New Roman" w:hAnsi="Times New Roman" w:cs="Times New Roman"/>
                <w:bCs/>
                <w:sz w:val="24"/>
                <w:szCs w:val="24"/>
              </w:rPr>
              <w:t>11</w:t>
            </w:r>
            <w:r w:rsidR="008F191D" w:rsidRPr="00450344">
              <w:t xml:space="preserve"> </w:t>
            </w:r>
            <w:r w:rsidR="008F191D" w:rsidRPr="00450344">
              <w:rPr>
                <w:rFonts w:ascii="Times New Roman" w:hAnsi="Times New Roman" w:cs="Times New Roman"/>
                <w:bCs/>
                <w:sz w:val="24"/>
                <w:szCs w:val="24"/>
                <w:lang w:val="en-US"/>
              </w:rPr>
              <w:t xml:space="preserve">. </w:t>
            </w:r>
            <w:r w:rsidR="008F191D" w:rsidRPr="00450344">
              <w:rPr>
                <w:rFonts w:ascii="Times New Roman" w:hAnsi="Times New Roman" w:cs="Times New Roman"/>
                <w:b/>
                <w:bCs/>
                <w:sz w:val="24"/>
                <w:szCs w:val="24"/>
              </w:rPr>
              <w:t>Приема се по принцип.</w:t>
            </w:r>
            <w:r w:rsidR="008F191D">
              <w:rPr>
                <w:rFonts w:ascii="Times New Roman" w:hAnsi="Times New Roman" w:cs="Times New Roman"/>
                <w:bCs/>
                <w:sz w:val="24"/>
                <w:szCs w:val="24"/>
              </w:rPr>
              <w:t xml:space="preserve"> </w:t>
            </w:r>
          </w:p>
          <w:p w:rsidR="008F191D" w:rsidRPr="008F191D" w:rsidRDefault="008F191D" w:rsidP="008F191D">
            <w:pPr>
              <w:jc w:val="both"/>
              <w:rPr>
                <w:rFonts w:ascii="Times New Roman" w:hAnsi="Times New Roman" w:cs="Times New Roman"/>
                <w:bCs/>
                <w:sz w:val="24"/>
                <w:szCs w:val="24"/>
              </w:rPr>
            </w:pPr>
            <w:r w:rsidRPr="008F191D">
              <w:rPr>
                <w:rFonts w:ascii="Times New Roman" w:hAnsi="Times New Roman" w:cs="Times New Roman"/>
                <w:bCs/>
                <w:sz w:val="24"/>
                <w:szCs w:val="24"/>
              </w:rPr>
              <w:tab/>
              <w:t xml:space="preserve">В чл. 13, ал. 1 договора за безвъзмездна финансова помощ е посочено: „От датата на сключване на договора, а когато това е неприложимо – от въвеждане на инвестицията в експлоатация, до изтичане на периода </w:t>
            </w:r>
            <w:r w:rsidRPr="008F191D">
              <w:rPr>
                <w:rFonts w:ascii="Times New Roman" w:hAnsi="Times New Roman" w:cs="Times New Roman"/>
                <w:bCs/>
                <w:sz w:val="24"/>
                <w:szCs w:val="24"/>
              </w:rPr>
              <w:lastRenderedPageBreak/>
              <w:t xml:space="preserve">по чл. 6 Бенефициентът се задължава да поддържа съответствие с критериите за оценка, по които проектното му предложение е било оценено, съгласно Приложение № 3 - „Списък на критериите за подбор, по които проектното предложение е получило приоритет“. </w:t>
            </w:r>
          </w:p>
          <w:p w:rsidR="008F191D" w:rsidRPr="008F191D" w:rsidRDefault="008F191D" w:rsidP="008F191D">
            <w:pPr>
              <w:jc w:val="both"/>
              <w:rPr>
                <w:rFonts w:ascii="Times New Roman" w:hAnsi="Times New Roman" w:cs="Times New Roman"/>
                <w:bCs/>
                <w:sz w:val="24"/>
                <w:szCs w:val="24"/>
              </w:rPr>
            </w:pPr>
            <w:r w:rsidRPr="008F191D">
              <w:rPr>
                <w:rFonts w:ascii="Times New Roman" w:hAnsi="Times New Roman" w:cs="Times New Roman"/>
                <w:bCs/>
                <w:sz w:val="24"/>
                <w:szCs w:val="24"/>
              </w:rPr>
              <w:t>Критериите за оценка следва да се изпълняват от датата на сключване на договора, а когато това е неприложимо – от въвеждане на инвестицията в експлоатация до изтичане на мониторинговия период.</w:t>
            </w:r>
          </w:p>
          <w:p w:rsidR="008F191D" w:rsidRPr="008F191D" w:rsidRDefault="008F191D" w:rsidP="008F191D">
            <w:pPr>
              <w:jc w:val="both"/>
              <w:rPr>
                <w:rFonts w:ascii="Times New Roman" w:hAnsi="Times New Roman" w:cs="Times New Roman"/>
                <w:bCs/>
                <w:sz w:val="24"/>
                <w:szCs w:val="24"/>
              </w:rPr>
            </w:pPr>
          </w:p>
          <w:p w:rsidR="008F191D" w:rsidRPr="008F191D" w:rsidRDefault="008F191D" w:rsidP="008F191D">
            <w:pPr>
              <w:jc w:val="both"/>
              <w:rPr>
                <w:rFonts w:ascii="Times New Roman" w:hAnsi="Times New Roman" w:cs="Times New Roman"/>
                <w:bCs/>
                <w:sz w:val="24"/>
                <w:szCs w:val="24"/>
              </w:rPr>
            </w:pPr>
            <w:r w:rsidRPr="008F191D">
              <w:rPr>
                <w:rFonts w:ascii="Times New Roman" w:hAnsi="Times New Roman" w:cs="Times New Roman"/>
                <w:bCs/>
                <w:sz w:val="24"/>
                <w:szCs w:val="24"/>
              </w:rPr>
              <w:t>-</w:t>
            </w:r>
            <w:r w:rsidRPr="008F191D">
              <w:rPr>
                <w:rFonts w:ascii="Times New Roman" w:hAnsi="Times New Roman" w:cs="Times New Roman"/>
                <w:bCs/>
                <w:sz w:val="24"/>
                <w:szCs w:val="24"/>
              </w:rPr>
              <w:tab/>
              <w:t xml:space="preserve">Изпълнението на показателите на бизнес плана (т. 12 и т. 13 от Условията за изпълнение) се проверява в мониторинговия период, който започва да тече от датата на окончателно плащане съгласно член 71 от Регламент (ЕС) № 1303/2013 г. </w:t>
            </w:r>
          </w:p>
          <w:p w:rsidR="008F191D" w:rsidRPr="008F191D" w:rsidRDefault="008F191D" w:rsidP="008F191D">
            <w:pPr>
              <w:jc w:val="both"/>
              <w:rPr>
                <w:rFonts w:ascii="Times New Roman" w:hAnsi="Times New Roman" w:cs="Times New Roman"/>
                <w:bCs/>
                <w:sz w:val="24"/>
                <w:szCs w:val="24"/>
              </w:rPr>
            </w:pPr>
            <w:r w:rsidRPr="008F191D">
              <w:rPr>
                <w:rFonts w:ascii="Times New Roman" w:hAnsi="Times New Roman" w:cs="Times New Roman"/>
                <w:bCs/>
                <w:sz w:val="24"/>
                <w:szCs w:val="24"/>
              </w:rPr>
              <w:t>Първата година от изпълнението на показателите на бизнес плана започва да тече от датата на окончателно плащане и е 365 дни. Например - окончателното плащане е извършено на 13.09.2021 г. и първата година от изпълнението на показателите на бизнес плана изтича на 13.09.2022 г.</w:t>
            </w:r>
          </w:p>
          <w:p w:rsidR="008F191D" w:rsidRPr="008F191D" w:rsidRDefault="008F191D" w:rsidP="008F191D">
            <w:pPr>
              <w:jc w:val="both"/>
              <w:rPr>
                <w:rFonts w:ascii="Times New Roman" w:hAnsi="Times New Roman" w:cs="Times New Roman"/>
                <w:bCs/>
                <w:sz w:val="24"/>
                <w:szCs w:val="24"/>
              </w:rPr>
            </w:pPr>
          </w:p>
          <w:p w:rsidR="008F191D" w:rsidRPr="008F191D" w:rsidRDefault="008F191D" w:rsidP="008F191D">
            <w:pPr>
              <w:jc w:val="both"/>
              <w:rPr>
                <w:rFonts w:ascii="Times New Roman" w:hAnsi="Times New Roman" w:cs="Times New Roman"/>
                <w:bCs/>
                <w:sz w:val="24"/>
                <w:szCs w:val="24"/>
              </w:rPr>
            </w:pPr>
            <w:r w:rsidRPr="008F191D">
              <w:rPr>
                <w:rFonts w:ascii="Times New Roman" w:hAnsi="Times New Roman" w:cs="Times New Roman"/>
                <w:bCs/>
                <w:sz w:val="24"/>
                <w:szCs w:val="24"/>
              </w:rPr>
              <w:t>-</w:t>
            </w:r>
            <w:r w:rsidRPr="008F191D">
              <w:rPr>
                <w:rFonts w:ascii="Times New Roman" w:hAnsi="Times New Roman" w:cs="Times New Roman"/>
                <w:bCs/>
                <w:sz w:val="24"/>
                <w:szCs w:val="24"/>
              </w:rPr>
              <w:tab/>
              <w:t xml:space="preserve">За дата на изпълнение на одобрения проект се счита датата на въвеждане в експлоатация на инвестицията. В чл. 20, б. „е“ от </w:t>
            </w:r>
            <w:r w:rsidRPr="008F191D">
              <w:rPr>
                <w:rFonts w:ascii="Times New Roman" w:hAnsi="Times New Roman" w:cs="Times New Roman"/>
                <w:bCs/>
                <w:sz w:val="24"/>
                <w:szCs w:val="24"/>
              </w:rPr>
              <w:lastRenderedPageBreak/>
              <w:t>административния договор е посочено какво е по смисъла на договора „въвеждане на инвестицията в експлоатация”.</w:t>
            </w:r>
          </w:p>
          <w:p w:rsidR="008F191D" w:rsidRPr="008F191D" w:rsidRDefault="008F191D" w:rsidP="008F191D">
            <w:pPr>
              <w:jc w:val="both"/>
              <w:rPr>
                <w:rFonts w:ascii="Times New Roman" w:hAnsi="Times New Roman" w:cs="Times New Roman"/>
                <w:bCs/>
                <w:sz w:val="24"/>
                <w:szCs w:val="24"/>
              </w:rPr>
            </w:pPr>
            <w:r w:rsidRPr="008F191D">
              <w:rPr>
                <w:rFonts w:ascii="Times New Roman" w:hAnsi="Times New Roman" w:cs="Times New Roman"/>
                <w:bCs/>
                <w:sz w:val="24"/>
                <w:szCs w:val="24"/>
              </w:rPr>
              <w:t xml:space="preserve"> „е/ „Въвеждане на инвестицията в експлоатация” е месеца, в който подпомаганият актив, за който е заявено изплащане на финансовата помощ, е заприходен в счетоводната система на Бенефициента, но не по-рано от:</w:t>
            </w:r>
          </w:p>
          <w:p w:rsidR="008F191D" w:rsidRPr="008F191D" w:rsidRDefault="008F191D" w:rsidP="008F191D">
            <w:pPr>
              <w:jc w:val="both"/>
              <w:rPr>
                <w:rFonts w:ascii="Times New Roman" w:hAnsi="Times New Roman" w:cs="Times New Roman"/>
                <w:bCs/>
                <w:sz w:val="24"/>
                <w:szCs w:val="24"/>
              </w:rPr>
            </w:pPr>
            <w:r w:rsidRPr="008F191D">
              <w:rPr>
                <w:rFonts w:ascii="Times New Roman" w:hAnsi="Times New Roman" w:cs="Times New Roman"/>
                <w:bCs/>
                <w:sz w:val="24"/>
                <w:szCs w:val="24"/>
              </w:rPr>
              <w:t>- месеца, през който е преминала фактическата власт върху актива в полза на Бенефициента – за актив, чието ползване не е подчинено на регистрационен или разрешителен режим или</w:t>
            </w:r>
          </w:p>
          <w:p w:rsidR="008F191D" w:rsidRPr="008F191D" w:rsidRDefault="008F191D" w:rsidP="008F191D">
            <w:pPr>
              <w:jc w:val="both"/>
              <w:rPr>
                <w:rFonts w:ascii="Times New Roman" w:hAnsi="Times New Roman" w:cs="Times New Roman"/>
                <w:bCs/>
                <w:sz w:val="24"/>
                <w:szCs w:val="24"/>
              </w:rPr>
            </w:pPr>
            <w:r w:rsidRPr="008F191D">
              <w:rPr>
                <w:rFonts w:ascii="Times New Roman" w:hAnsi="Times New Roman" w:cs="Times New Roman"/>
                <w:bCs/>
                <w:sz w:val="24"/>
                <w:szCs w:val="24"/>
              </w:rPr>
              <w:t xml:space="preserve">- месеца, през който е извършена съответната регистрация или издаване на съответното разрешение – за актив, чието използване е подчинено на регистрационен или разрешителен режим или </w:t>
            </w:r>
          </w:p>
          <w:p w:rsidR="008F191D" w:rsidRPr="008F191D" w:rsidRDefault="008F191D" w:rsidP="008F191D">
            <w:pPr>
              <w:jc w:val="both"/>
              <w:rPr>
                <w:rFonts w:ascii="Times New Roman" w:hAnsi="Times New Roman" w:cs="Times New Roman"/>
                <w:bCs/>
                <w:sz w:val="24"/>
                <w:szCs w:val="24"/>
              </w:rPr>
            </w:pPr>
            <w:r w:rsidRPr="008F191D">
              <w:rPr>
                <w:rFonts w:ascii="Times New Roman" w:hAnsi="Times New Roman" w:cs="Times New Roman"/>
                <w:bCs/>
                <w:sz w:val="24"/>
                <w:szCs w:val="24"/>
              </w:rPr>
              <w:t xml:space="preserve">- месеца, през който е издадено удостоверение за въвеждане в експлоатация или разрешение за ползване на строежа – когато инвестицията включва строително-монтажни работи и когато съобразно категорията на строежа Законът за устройство на територията предвижда издаването на тези документи.  </w:t>
            </w:r>
          </w:p>
          <w:p w:rsidR="00401484" w:rsidRPr="00CC5507" w:rsidRDefault="008F191D" w:rsidP="008F191D">
            <w:pPr>
              <w:jc w:val="both"/>
              <w:rPr>
                <w:rFonts w:ascii="Times New Roman" w:hAnsi="Times New Roman" w:cs="Times New Roman"/>
                <w:bCs/>
                <w:sz w:val="24"/>
                <w:szCs w:val="24"/>
                <w:highlight w:val="yellow"/>
              </w:rPr>
            </w:pPr>
            <w:r w:rsidRPr="008F191D">
              <w:rPr>
                <w:rFonts w:ascii="Times New Roman" w:hAnsi="Times New Roman" w:cs="Times New Roman"/>
                <w:bCs/>
                <w:sz w:val="24"/>
                <w:szCs w:val="24"/>
              </w:rPr>
              <w:t xml:space="preserve">Когато предметът на подпомагане по този договор включва повече от един актив, за въвеждане на инвестицията в експлоатация се приема най-късният </w:t>
            </w:r>
            <w:r w:rsidRPr="008F191D">
              <w:rPr>
                <w:rFonts w:ascii="Times New Roman" w:hAnsi="Times New Roman" w:cs="Times New Roman"/>
                <w:bCs/>
                <w:sz w:val="24"/>
                <w:szCs w:val="24"/>
              </w:rPr>
              <w:lastRenderedPageBreak/>
              <w:t>месец, през който е настъпило събитието по б. „е”, по отношение на всички подпомагани активи, за които е заявено изплащане на финансовата помощ“.</w:t>
            </w:r>
          </w:p>
          <w:p w:rsidR="00401484" w:rsidRPr="00211924" w:rsidRDefault="00401484" w:rsidP="00585DD5">
            <w:pPr>
              <w:jc w:val="both"/>
              <w:rPr>
                <w:rFonts w:ascii="Times New Roman" w:hAnsi="Times New Roman" w:cs="Times New Roman"/>
                <w:bCs/>
                <w:sz w:val="24"/>
                <w:szCs w:val="24"/>
                <w:highlight w:val="yellow"/>
              </w:rPr>
            </w:pPr>
          </w:p>
          <w:p w:rsidR="00401484" w:rsidRPr="00211924" w:rsidRDefault="00401484" w:rsidP="00585DD5">
            <w:pPr>
              <w:jc w:val="both"/>
              <w:rPr>
                <w:rFonts w:ascii="Times New Roman" w:hAnsi="Times New Roman" w:cs="Times New Roman"/>
                <w:bCs/>
                <w:sz w:val="24"/>
                <w:szCs w:val="24"/>
                <w:highlight w:val="yellow"/>
              </w:rPr>
            </w:pPr>
          </w:p>
          <w:p w:rsidR="00401484" w:rsidRPr="00211924" w:rsidRDefault="00401484" w:rsidP="00585DD5">
            <w:pPr>
              <w:jc w:val="both"/>
              <w:rPr>
                <w:rFonts w:ascii="Times New Roman" w:hAnsi="Times New Roman" w:cs="Times New Roman"/>
                <w:bCs/>
                <w:sz w:val="24"/>
                <w:szCs w:val="24"/>
                <w:highlight w:val="yellow"/>
              </w:rPr>
            </w:pPr>
          </w:p>
          <w:p w:rsidR="00401484" w:rsidRDefault="00401484" w:rsidP="00401484">
            <w:pPr>
              <w:jc w:val="both"/>
              <w:rPr>
                <w:rFonts w:ascii="Times New Roman" w:hAnsi="Times New Roman" w:cs="Times New Roman"/>
                <w:sz w:val="24"/>
                <w:szCs w:val="24"/>
                <w:highlight w:val="yellow"/>
              </w:rPr>
            </w:pPr>
          </w:p>
          <w:p w:rsidR="008F191D" w:rsidRDefault="008F191D" w:rsidP="00401484">
            <w:pPr>
              <w:jc w:val="both"/>
              <w:rPr>
                <w:rFonts w:ascii="Times New Roman" w:hAnsi="Times New Roman" w:cs="Times New Roman"/>
                <w:sz w:val="24"/>
                <w:szCs w:val="24"/>
                <w:highlight w:val="yellow"/>
              </w:rPr>
            </w:pPr>
          </w:p>
          <w:p w:rsidR="008F191D" w:rsidRDefault="008F191D" w:rsidP="00401484">
            <w:pPr>
              <w:jc w:val="both"/>
              <w:rPr>
                <w:rFonts w:ascii="Times New Roman" w:hAnsi="Times New Roman" w:cs="Times New Roman"/>
                <w:sz w:val="24"/>
                <w:szCs w:val="24"/>
                <w:highlight w:val="yellow"/>
              </w:rPr>
            </w:pPr>
          </w:p>
          <w:p w:rsidR="008F191D" w:rsidRDefault="008F191D" w:rsidP="00401484">
            <w:pPr>
              <w:jc w:val="both"/>
              <w:rPr>
                <w:rFonts w:ascii="Times New Roman" w:hAnsi="Times New Roman" w:cs="Times New Roman"/>
                <w:sz w:val="24"/>
                <w:szCs w:val="24"/>
                <w:highlight w:val="yellow"/>
              </w:rPr>
            </w:pPr>
          </w:p>
          <w:p w:rsidR="008F191D" w:rsidRDefault="008F191D" w:rsidP="00401484">
            <w:pPr>
              <w:jc w:val="both"/>
              <w:rPr>
                <w:rFonts w:ascii="Times New Roman" w:hAnsi="Times New Roman" w:cs="Times New Roman"/>
                <w:sz w:val="24"/>
                <w:szCs w:val="24"/>
                <w:highlight w:val="yellow"/>
              </w:rPr>
            </w:pPr>
          </w:p>
          <w:p w:rsidR="008F191D" w:rsidRDefault="008F191D" w:rsidP="00401484">
            <w:pPr>
              <w:jc w:val="both"/>
              <w:rPr>
                <w:rFonts w:ascii="Times New Roman" w:hAnsi="Times New Roman" w:cs="Times New Roman"/>
                <w:sz w:val="24"/>
                <w:szCs w:val="24"/>
                <w:highlight w:val="yellow"/>
              </w:rPr>
            </w:pPr>
          </w:p>
          <w:p w:rsidR="008F191D" w:rsidRDefault="008F191D" w:rsidP="00401484">
            <w:pPr>
              <w:jc w:val="both"/>
              <w:rPr>
                <w:rFonts w:ascii="Times New Roman" w:hAnsi="Times New Roman" w:cs="Times New Roman"/>
                <w:sz w:val="24"/>
                <w:szCs w:val="24"/>
                <w:highlight w:val="yellow"/>
              </w:rPr>
            </w:pPr>
          </w:p>
          <w:p w:rsidR="008F191D" w:rsidRDefault="008F191D" w:rsidP="00401484">
            <w:pPr>
              <w:jc w:val="both"/>
              <w:rPr>
                <w:rFonts w:ascii="Times New Roman" w:hAnsi="Times New Roman" w:cs="Times New Roman"/>
                <w:sz w:val="24"/>
                <w:szCs w:val="24"/>
                <w:highlight w:val="yellow"/>
              </w:rPr>
            </w:pPr>
          </w:p>
          <w:p w:rsidR="008F191D" w:rsidRDefault="008F191D" w:rsidP="00401484">
            <w:pPr>
              <w:jc w:val="both"/>
              <w:rPr>
                <w:rFonts w:ascii="Times New Roman" w:hAnsi="Times New Roman" w:cs="Times New Roman"/>
                <w:sz w:val="24"/>
                <w:szCs w:val="24"/>
                <w:highlight w:val="yellow"/>
              </w:rPr>
            </w:pPr>
          </w:p>
          <w:p w:rsidR="008F191D" w:rsidRDefault="008F191D" w:rsidP="00401484">
            <w:pPr>
              <w:jc w:val="both"/>
              <w:rPr>
                <w:rFonts w:ascii="Times New Roman" w:hAnsi="Times New Roman" w:cs="Times New Roman"/>
                <w:sz w:val="24"/>
                <w:szCs w:val="24"/>
                <w:highlight w:val="yellow"/>
              </w:rPr>
            </w:pPr>
          </w:p>
          <w:p w:rsidR="008F191D" w:rsidRDefault="008F191D" w:rsidP="00401484">
            <w:pPr>
              <w:jc w:val="both"/>
              <w:rPr>
                <w:rFonts w:ascii="Times New Roman" w:hAnsi="Times New Roman" w:cs="Times New Roman"/>
                <w:sz w:val="24"/>
                <w:szCs w:val="24"/>
                <w:highlight w:val="yellow"/>
              </w:rPr>
            </w:pPr>
          </w:p>
          <w:p w:rsidR="008F191D" w:rsidRDefault="008F191D" w:rsidP="00401484">
            <w:pPr>
              <w:jc w:val="both"/>
              <w:rPr>
                <w:rFonts w:ascii="Times New Roman" w:hAnsi="Times New Roman" w:cs="Times New Roman"/>
                <w:sz w:val="24"/>
                <w:szCs w:val="24"/>
                <w:highlight w:val="yellow"/>
              </w:rPr>
            </w:pPr>
          </w:p>
          <w:p w:rsidR="008F191D" w:rsidRDefault="008F191D" w:rsidP="00401484">
            <w:pPr>
              <w:jc w:val="both"/>
              <w:rPr>
                <w:rFonts w:ascii="Times New Roman" w:hAnsi="Times New Roman" w:cs="Times New Roman"/>
                <w:sz w:val="24"/>
                <w:szCs w:val="24"/>
                <w:highlight w:val="yellow"/>
              </w:rPr>
            </w:pPr>
          </w:p>
          <w:p w:rsidR="008F191D" w:rsidRPr="00211924" w:rsidRDefault="008F191D" w:rsidP="00401484">
            <w:pPr>
              <w:jc w:val="both"/>
              <w:rPr>
                <w:rFonts w:ascii="Times New Roman" w:hAnsi="Times New Roman" w:cs="Times New Roman"/>
                <w:sz w:val="24"/>
                <w:szCs w:val="24"/>
                <w:highlight w:val="yellow"/>
              </w:rPr>
            </w:pPr>
          </w:p>
          <w:p w:rsidR="00401484" w:rsidRPr="00211924" w:rsidRDefault="00401484" w:rsidP="00401484">
            <w:pPr>
              <w:jc w:val="both"/>
              <w:rPr>
                <w:rFonts w:ascii="Times New Roman" w:hAnsi="Times New Roman" w:cs="Times New Roman"/>
                <w:sz w:val="24"/>
                <w:szCs w:val="24"/>
                <w:highlight w:val="yellow"/>
              </w:rPr>
            </w:pPr>
          </w:p>
          <w:p w:rsidR="00401484" w:rsidRPr="00211924" w:rsidRDefault="00401484" w:rsidP="00401484">
            <w:pPr>
              <w:jc w:val="both"/>
              <w:rPr>
                <w:rFonts w:ascii="Times New Roman" w:hAnsi="Times New Roman" w:cs="Times New Roman"/>
                <w:sz w:val="24"/>
                <w:szCs w:val="24"/>
                <w:highlight w:val="yellow"/>
              </w:rPr>
            </w:pPr>
          </w:p>
          <w:p w:rsidR="00401484" w:rsidRPr="00211924" w:rsidRDefault="00401484" w:rsidP="00401484">
            <w:pPr>
              <w:jc w:val="both"/>
              <w:rPr>
                <w:rFonts w:ascii="Times New Roman" w:hAnsi="Times New Roman" w:cs="Times New Roman"/>
                <w:sz w:val="24"/>
                <w:szCs w:val="24"/>
                <w:highlight w:val="yellow"/>
              </w:rPr>
            </w:pPr>
          </w:p>
          <w:p w:rsidR="00401484" w:rsidRPr="00211924" w:rsidRDefault="00401484" w:rsidP="00401484">
            <w:pPr>
              <w:jc w:val="both"/>
              <w:rPr>
                <w:rFonts w:ascii="Times New Roman" w:hAnsi="Times New Roman" w:cs="Times New Roman"/>
                <w:sz w:val="24"/>
                <w:szCs w:val="24"/>
                <w:highlight w:val="yellow"/>
              </w:rPr>
            </w:pPr>
          </w:p>
          <w:p w:rsidR="00401484" w:rsidRPr="00211924" w:rsidRDefault="00401484" w:rsidP="00401484">
            <w:pPr>
              <w:jc w:val="both"/>
              <w:rPr>
                <w:rFonts w:ascii="Times New Roman" w:hAnsi="Times New Roman" w:cs="Times New Roman"/>
                <w:sz w:val="24"/>
                <w:szCs w:val="24"/>
                <w:highlight w:val="yellow"/>
              </w:rPr>
            </w:pPr>
          </w:p>
          <w:p w:rsidR="00401484" w:rsidRPr="00211924" w:rsidRDefault="00401484" w:rsidP="00401484">
            <w:pPr>
              <w:jc w:val="both"/>
              <w:rPr>
                <w:rFonts w:ascii="Times New Roman" w:hAnsi="Times New Roman" w:cs="Times New Roman"/>
                <w:sz w:val="24"/>
                <w:szCs w:val="24"/>
                <w:highlight w:val="yellow"/>
              </w:rPr>
            </w:pPr>
          </w:p>
          <w:p w:rsidR="00401484" w:rsidRPr="00211924" w:rsidRDefault="00401484" w:rsidP="00401484">
            <w:pPr>
              <w:jc w:val="both"/>
              <w:rPr>
                <w:rFonts w:ascii="Times New Roman" w:hAnsi="Times New Roman" w:cs="Times New Roman"/>
                <w:sz w:val="24"/>
                <w:szCs w:val="24"/>
                <w:highlight w:val="yellow"/>
              </w:rPr>
            </w:pPr>
          </w:p>
          <w:p w:rsidR="00401484" w:rsidRPr="00211924" w:rsidRDefault="00401484" w:rsidP="00401484">
            <w:pPr>
              <w:jc w:val="both"/>
              <w:rPr>
                <w:rFonts w:ascii="Times New Roman" w:hAnsi="Times New Roman" w:cs="Times New Roman"/>
                <w:bCs/>
                <w:sz w:val="24"/>
                <w:szCs w:val="24"/>
              </w:rPr>
            </w:pPr>
            <w:r w:rsidRPr="00211924">
              <w:rPr>
                <w:rFonts w:ascii="Times New Roman" w:hAnsi="Times New Roman" w:cs="Times New Roman"/>
                <w:sz w:val="24"/>
                <w:szCs w:val="24"/>
              </w:rPr>
              <w:t>12.</w:t>
            </w:r>
            <w:r w:rsidRPr="00211924">
              <w:rPr>
                <w:rFonts w:ascii="Times New Roman" w:eastAsia="Calibri" w:hAnsi="Times New Roman" w:cs="Times New Roman"/>
                <w:b/>
                <w:bCs/>
                <w:color w:val="0070C0"/>
                <w:sz w:val="24"/>
                <w:szCs w:val="24"/>
              </w:rPr>
              <w:t xml:space="preserve"> </w:t>
            </w:r>
            <w:r w:rsidRPr="00211924">
              <w:rPr>
                <w:rFonts w:ascii="Times New Roman" w:hAnsi="Times New Roman" w:cs="Times New Roman"/>
                <w:b/>
                <w:bCs/>
                <w:sz w:val="24"/>
                <w:szCs w:val="24"/>
              </w:rPr>
              <w:t xml:space="preserve">Не се приема. </w:t>
            </w:r>
            <w:r w:rsidR="008F191D" w:rsidRPr="008F191D">
              <w:rPr>
                <w:rFonts w:ascii="Times New Roman" w:hAnsi="Times New Roman" w:cs="Times New Roman"/>
                <w:bCs/>
                <w:sz w:val="24"/>
                <w:szCs w:val="24"/>
              </w:rPr>
              <w:t xml:space="preserve">Искането за плащане и таблицата за извършените инвестиции по групи разходи към искането за плащане не са част от документите по чл. 26, ал. 1 от ЗУСЕСИФ. Формата за наблюдение и оценка на проектите е </w:t>
            </w:r>
            <w:r w:rsidR="008F191D" w:rsidRPr="008F191D">
              <w:rPr>
                <w:rFonts w:ascii="Times New Roman" w:hAnsi="Times New Roman" w:cs="Times New Roman"/>
                <w:bCs/>
                <w:sz w:val="24"/>
                <w:szCs w:val="24"/>
              </w:rPr>
              <w:lastRenderedPageBreak/>
              <w:t>налична в Приложение № 2 от Условията за кандидатстване</w:t>
            </w:r>
            <w:r w:rsidR="008F191D">
              <w:rPr>
                <w:rFonts w:ascii="Times New Roman" w:hAnsi="Times New Roman" w:cs="Times New Roman"/>
                <w:bCs/>
                <w:sz w:val="24"/>
                <w:szCs w:val="24"/>
              </w:rPr>
              <w:t xml:space="preserve">. </w:t>
            </w:r>
            <w:r w:rsidRPr="00211924">
              <w:rPr>
                <w:rFonts w:ascii="Times New Roman" w:hAnsi="Times New Roman" w:cs="Times New Roman"/>
                <w:bCs/>
                <w:sz w:val="24"/>
                <w:szCs w:val="24"/>
              </w:rPr>
              <w:t>Документите свързани с искане за плащане по всяка процедура са налични на електронната страница на ДФ „Земеделие“.</w:t>
            </w:r>
          </w:p>
          <w:p w:rsidR="00401484" w:rsidRPr="00211924" w:rsidRDefault="00401484" w:rsidP="00401484">
            <w:pPr>
              <w:jc w:val="both"/>
              <w:rPr>
                <w:rFonts w:ascii="Times New Roman" w:hAnsi="Times New Roman" w:cs="Times New Roman"/>
                <w:sz w:val="24"/>
                <w:szCs w:val="24"/>
                <w:highlight w:val="yellow"/>
              </w:rPr>
            </w:pPr>
          </w:p>
          <w:p w:rsidR="00401484" w:rsidRPr="00211924" w:rsidRDefault="00401484" w:rsidP="00401484">
            <w:pPr>
              <w:jc w:val="both"/>
              <w:rPr>
                <w:rFonts w:ascii="Times New Roman" w:hAnsi="Times New Roman" w:cs="Times New Roman"/>
                <w:sz w:val="24"/>
                <w:szCs w:val="24"/>
                <w:highlight w:val="yellow"/>
              </w:rPr>
            </w:pPr>
          </w:p>
          <w:p w:rsidR="00401484" w:rsidRPr="00211924" w:rsidRDefault="00401484" w:rsidP="00401484">
            <w:pPr>
              <w:jc w:val="both"/>
              <w:rPr>
                <w:rFonts w:ascii="Times New Roman" w:hAnsi="Times New Roman" w:cs="Times New Roman"/>
                <w:sz w:val="24"/>
                <w:szCs w:val="24"/>
                <w:highlight w:val="yellow"/>
              </w:rPr>
            </w:pPr>
          </w:p>
          <w:p w:rsidR="00401484" w:rsidRPr="00211924" w:rsidRDefault="00401484" w:rsidP="00401484">
            <w:pPr>
              <w:jc w:val="both"/>
              <w:rPr>
                <w:rFonts w:ascii="Times New Roman" w:hAnsi="Times New Roman" w:cs="Times New Roman"/>
                <w:sz w:val="24"/>
                <w:szCs w:val="24"/>
                <w:highlight w:val="yellow"/>
              </w:rPr>
            </w:pPr>
          </w:p>
          <w:p w:rsidR="002C68D1" w:rsidRDefault="002C68D1" w:rsidP="00401484">
            <w:pPr>
              <w:jc w:val="both"/>
              <w:rPr>
                <w:rFonts w:ascii="Times New Roman" w:hAnsi="Times New Roman" w:cs="Times New Roman"/>
                <w:sz w:val="24"/>
                <w:szCs w:val="24"/>
                <w:highlight w:val="yellow"/>
              </w:rPr>
            </w:pPr>
          </w:p>
          <w:p w:rsidR="002C68D1" w:rsidRDefault="002C68D1" w:rsidP="00401484">
            <w:pPr>
              <w:jc w:val="both"/>
              <w:rPr>
                <w:rFonts w:ascii="Times New Roman" w:hAnsi="Times New Roman" w:cs="Times New Roman"/>
                <w:sz w:val="24"/>
                <w:szCs w:val="24"/>
                <w:highlight w:val="yellow"/>
              </w:rPr>
            </w:pPr>
          </w:p>
          <w:p w:rsidR="00401484" w:rsidRPr="00211924" w:rsidRDefault="00401484" w:rsidP="00401484">
            <w:pPr>
              <w:jc w:val="both"/>
              <w:rPr>
                <w:rFonts w:ascii="Times New Roman" w:hAnsi="Times New Roman" w:cs="Times New Roman"/>
                <w:b/>
                <w:sz w:val="24"/>
                <w:szCs w:val="24"/>
              </w:rPr>
            </w:pPr>
            <w:r w:rsidRPr="008F191D">
              <w:rPr>
                <w:rFonts w:ascii="Times New Roman" w:hAnsi="Times New Roman" w:cs="Times New Roman"/>
                <w:sz w:val="24"/>
                <w:szCs w:val="24"/>
              </w:rPr>
              <w:t>13.</w:t>
            </w:r>
            <w:r w:rsidRPr="008F191D">
              <w:rPr>
                <w:rFonts w:ascii="Times New Roman" w:eastAsia="Calibri" w:hAnsi="Times New Roman" w:cs="Times New Roman"/>
                <w:b/>
                <w:bCs/>
                <w:color w:val="0070C0"/>
                <w:sz w:val="24"/>
                <w:szCs w:val="24"/>
              </w:rPr>
              <w:t xml:space="preserve"> </w:t>
            </w:r>
            <w:r w:rsidRPr="008F191D">
              <w:rPr>
                <w:rFonts w:ascii="Times New Roman" w:hAnsi="Times New Roman" w:cs="Times New Roman"/>
                <w:b/>
                <w:bCs/>
                <w:sz w:val="24"/>
                <w:szCs w:val="24"/>
              </w:rPr>
              <w:t>Не се приема.</w:t>
            </w:r>
            <w:r w:rsidRPr="00211924">
              <w:rPr>
                <w:rFonts w:ascii="Times New Roman" w:hAnsi="Times New Roman" w:cs="Times New Roman"/>
                <w:b/>
                <w:bCs/>
                <w:sz w:val="24"/>
                <w:szCs w:val="24"/>
              </w:rPr>
              <w:t xml:space="preserve"> </w:t>
            </w:r>
          </w:p>
          <w:p w:rsidR="00401484" w:rsidRPr="00211924" w:rsidRDefault="00401484" w:rsidP="00401484">
            <w:pPr>
              <w:jc w:val="both"/>
              <w:rPr>
                <w:rFonts w:ascii="Times New Roman" w:hAnsi="Times New Roman" w:cs="Times New Roman"/>
                <w:sz w:val="24"/>
                <w:szCs w:val="24"/>
                <w:highlight w:val="yellow"/>
              </w:rPr>
            </w:pPr>
          </w:p>
        </w:tc>
      </w:tr>
      <w:tr w:rsidR="002B4729" w:rsidRPr="00211924" w:rsidTr="00AF0D60">
        <w:trPr>
          <w:trHeight w:val="2260"/>
        </w:trPr>
        <w:tc>
          <w:tcPr>
            <w:tcW w:w="458" w:type="dxa"/>
            <w:shd w:val="clear" w:color="auto" w:fill="auto"/>
            <w:vAlign w:val="center"/>
          </w:tcPr>
          <w:p w:rsidR="002B4729" w:rsidRPr="00211924" w:rsidRDefault="00F840D5" w:rsidP="00C01447">
            <w:pPr>
              <w:jc w:val="center"/>
              <w:rPr>
                <w:rFonts w:ascii="Times New Roman" w:hAnsi="Times New Roman" w:cs="Times New Roman"/>
                <w:sz w:val="24"/>
                <w:szCs w:val="24"/>
                <w:lang w:val="en-US"/>
              </w:rPr>
            </w:pPr>
            <w:r w:rsidRPr="00211924">
              <w:rPr>
                <w:rFonts w:ascii="Times New Roman" w:hAnsi="Times New Roman" w:cs="Times New Roman"/>
                <w:sz w:val="24"/>
                <w:szCs w:val="24"/>
              </w:rPr>
              <w:lastRenderedPageBreak/>
              <w:t>7</w:t>
            </w:r>
            <w:r w:rsidR="002B4729" w:rsidRPr="00211924">
              <w:rPr>
                <w:rFonts w:ascii="Times New Roman" w:hAnsi="Times New Roman" w:cs="Times New Roman"/>
                <w:sz w:val="24"/>
                <w:szCs w:val="24"/>
                <w:lang w:val="en-US"/>
              </w:rPr>
              <w:t>.</w:t>
            </w:r>
          </w:p>
        </w:tc>
        <w:tc>
          <w:tcPr>
            <w:tcW w:w="1351" w:type="dxa"/>
            <w:shd w:val="clear" w:color="auto" w:fill="auto"/>
            <w:vAlign w:val="center"/>
          </w:tcPr>
          <w:p w:rsidR="002B4729" w:rsidRPr="00211924" w:rsidRDefault="00AB3557" w:rsidP="007824C5">
            <w:pPr>
              <w:rPr>
                <w:rFonts w:ascii="Times New Roman" w:hAnsi="Times New Roman" w:cs="Times New Roman"/>
                <w:bCs/>
                <w:color w:val="000000"/>
                <w:sz w:val="24"/>
                <w:szCs w:val="24"/>
              </w:rPr>
            </w:pPr>
            <w:r w:rsidRPr="00211924">
              <w:rPr>
                <w:rFonts w:ascii="Times New Roman" w:hAnsi="Times New Roman" w:cs="Times New Roman"/>
                <w:bCs/>
                <w:color w:val="000000"/>
                <w:sz w:val="24"/>
                <w:szCs w:val="24"/>
                <w:lang w:val="en-US"/>
              </w:rPr>
              <w:t>“</w:t>
            </w:r>
            <w:r w:rsidRPr="00211924">
              <w:rPr>
                <w:rFonts w:ascii="Times New Roman" w:hAnsi="Times New Roman" w:cs="Times New Roman"/>
                <w:bCs/>
                <w:color w:val="000000"/>
                <w:sz w:val="24"/>
                <w:szCs w:val="24"/>
              </w:rPr>
              <w:t>Вутови</w:t>
            </w:r>
            <w:r w:rsidRPr="00211924">
              <w:rPr>
                <w:rFonts w:ascii="Times New Roman" w:hAnsi="Times New Roman" w:cs="Times New Roman"/>
                <w:bCs/>
                <w:color w:val="000000"/>
                <w:sz w:val="24"/>
                <w:szCs w:val="24"/>
                <w:lang w:val="en-US"/>
              </w:rPr>
              <w:t>”</w:t>
            </w:r>
            <w:r w:rsidRPr="00211924">
              <w:rPr>
                <w:rFonts w:ascii="Times New Roman" w:hAnsi="Times New Roman" w:cs="Times New Roman"/>
                <w:bCs/>
                <w:color w:val="000000"/>
                <w:sz w:val="24"/>
                <w:szCs w:val="24"/>
              </w:rPr>
              <w:t xml:space="preserve"> ООД</w:t>
            </w:r>
          </w:p>
        </w:tc>
        <w:tc>
          <w:tcPr>
            <w:tcW w:w="1726" w:type="dxa"/>
            <w:shd w:val="clear" w:color="auto" w:fill="auto"/>
            <w:vAlign w:val="center"/>
          </w:tcPr>
          <w:p w:rsidR="002B4729" w:rsidRPr="00211924" w:rsidRDefault="00AB3557" w:rsidP="00BD32FB">
            <w:pPr>
              <w:jc w:val="center"/>
              <w:rPr>
                <w:rFonts w:ascii="Times New Roman" w:hAnsi="Times New Roman" w:cs="Times New Roman"/>
                <w:sz w:val="24"/>
                <w:szCs w:val="24"/>
              </w:rPr>
            </w:pPr>
            <w:r w:rsidRPr="00211924">
              <w:rPr>
                <w:rFonts w:ascii="Times New Roman" w:hAnsi="Times New Roman" w:cs="Times New Roman"/>
                <w:sz w:val="24"/>
                <w:szCs w:val="24"/>
              </w:rPr>
              <w:t>11.10.2021 г.</w:t>
            </w:r>
          </w:p>
        </w:tc>
        <w:tc>
          <w:tcPr>
            <w:tcW w:w="6638" w:type="dxa"/>
            <w:shd w:val="clear" w:color="auto" w:fill="auto"/>
          </w:tcPr>
          <w:p w:rsidR="00C64507" w:rsidRPr="00211924" w:rsidRDefault="00C64507" w:rsidP="00C64507">
            <w:pPr>
              <w:jc w:val="right"/>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До МИНИСТЕРСТВО НА ЗЕМЕДЕЛИЕТО И ХРАНИТЕ</w:t>
            </w:r>
          </w:p>
          <w:p w:rsidR="00C64507" w:rsidRPr="00211924" w:rsidRDefault="00C64507" w:rsidP="00C64507">
            <w:pPr>
              <w:jc w:val="right"/>
              <w:rPr>
                <w:rFonts w:ascii="Times New Roman" w:eastAsia="Calibri" w:hAnsi="Times New Roman" w:cs="Times New Roman"/>
                <w:sz w:val="24"/>
                <w:szCs w:val="24"/>
              </w:rPr>
            </w:pPr>
            <w:r w:rsidRPr="00211924">
              <w:rPr>
                <w:rFonts w:ascii="Times New Roman" w:eastAsia="Calibri" w:hAnsi="Times New Roman" w:cs="Times New Roman"/>
                <w:b/>
                <w:bCs/>
                <w:sz w:val="24"/>
                <w:szCs w:val="24"/>
              </w:rPr>
              <w:t>Адрес:</w:t>
            </w:r>
            <w:r w:rsidRPr="00211924">
              <w:rPr>
                <w:rFonts w:ascii="Times New Roman" w:eastAsia="Calibri" w:hAnsi="Times New Roman" w:cs="Times New Roman"/>
                <w:sz w:val="24"/>
                <w:szCs w:val="24"/>
              </w:rPr>
              <w:t xml:space="preserve"> гр. София, бул. „Христо Ботев“ №55</w:t>
            </w:r>
          </w:p>
          <w:p w:rsidR="00C64507" w:rsidRPr="00211924" w:rsidRDefault="00C05DBD" w:rsidP="00C64507">
            <w:pPr>
              <w:jc w:val="right"/>
              <w:rPr>
                <w:rFonts w:ascii="Times New Roman" w:eastAsia="Calibri" w:hAnsi="Times New Roman" w:cs="Times New Roman"/>
                <w:sz w:val="24"/>
                <w:szCs w:val="24"/>
              </w:rPr>
            </w:pPr>
            <w:hyperlink r:id="rId10" w:history="1">
              <w:r w:rsidR="00C64507" w:rsidRPr="00211924">
                <w:rPr>
                  <w:rFonts w:ascii="Times New Roman" w:eastAsia="Calibri" w:hAnsi="Times New Roman" w:cs="Times New Roman"/>
                  <w:color w:val="0563C1"/>
                  <w:sz w:val="24"/>
                  <w:szCs w:val="24"/>
                  <w:u w:val="single"/>
                </w:rPr>
                <w:t>rdd@mzh.government.bg</w:t>
              </w:r>
            </w:hyperlink>
            <w:r w:rsidR="00C64507" w:rsidRPr="00211924">
              <w:rPr>
                <w:rFonts w:ascii="Times New Roman" w:eastAsia="Calibri" w:hAnsi="Times New Roman" w:cs="Times New Roman"/>
                <w:sz w:val="24"/>
                <w:szCs w:val="24"/>
              </w:rPr>
              <w:t xml:space="preserve"> </w:t>
            </w:r>
          </w:p>
          <w:p w:rsidR="00C64507" w:rsidRPr="00211924" w:rsidRDefault="00C64507" w:rsidP="00C64507">
            <w:pPr>
              <w:spacing w:after="160" w:line="259" w:lineRule="auto"/>
              <w:jc w:val="right"/>
              <w:rPr>
                <w:rFonts w:ascii="Times New Roman" w:eastAsia="Calibri" w:hAnsi="Times New Roman" w:cs="Times New Roman"/>
                <w:sz w:val="24"/>
                <w:szCs w:val="24"/>
              </w:rPr>
            </w:pPr>
          </w:p>
          <w:p w:rsidR="00C64507" w:rsidRPr="00211924" w:rsidRDefault="00C64507" w:rsidP="00C64507">
            <w:pPr>
              <w:spacing w:line="259" w:lineRule="auto"/>
              <w:jc w:val="right"/>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От ВУТОВИ ООД</w:t>
            </w:r>
          </w:p>
          <w:p w:rsidR="00C64507" w:rsidRPr="00211924" w:rsidRDefault="00C64507" w:rsidP="00C64507">
            <w:pPr>
              <w:spacing w:line="259" w:lineRule="auto"/>
              <w:jc w:val="right"/>
              <w:rPr>
                <w:rFonts w:ascii="Times New Roman" w:eastAsia="Calibri" w:hAnsi="Times New Roman" w:cs="Times New Roman"/>
                <w:sz w:val="24"/>
                <w:szCs w:val="24"/>
              </w:rPr>
            </w:pPr>
          </w:p>
          <w:p w:rsidR="00C64507" w:rsidRPr="00211924" w:rsidRDefault="00C64507" w:rsidP="00C64507">
            <w:pPr>
              <w:spacing w:line="259" w:lineRule="auto"/>
              <w:jc w:val="right"/>
              <w:rPr>
                <w:rFonts w:ascii="Times New Roman" w:eastAsia="Calibri" w:hAnsi="Times New Roman" w:cs="Times New Roman"/>
                <w:sz w:val="24"/>
                <w:szCs w:val="24"/>
              </w:rPr>
            </w:pPr>
          </w:p>
          <w:p w:rsidR="00C64507" w:rsidRPr="00211924" w:rsidRDefault="00C64507" w:rsidP="00C64507">
            <w:pPr>
              <w:spacing w:line="259" w:lineRule="auto"/>
              <w:jc w:val="right"/>
              <w:rPr>
                <w:rFonts w:ascii="Times New Roman" w:eastAsia="Calibri" w:hAnsi="Times New Roman" w:cs="Times New Roman"/>
                <w:sz w:val="24"/>
                <w:szCs w:val="24"/>
              </w:rPr>
            </w:pPr>
          </w:p>
          <w:p w:rsidR="00C64507" w:rsidRPr="00211924" w:rsidRDefault="00C64507" w:rsidP="00C64507">
            <w:pPr>
              <w:spacing w:after="160" w:line="259" w:lineRule="auto"/>
              <w:jc w:val="center"/>
              <w:rPr>
                <w:rFonts w:ascii="Times New Roman" w:eastAsia="Calibri" w:hAnsi="Times New Roman" w:cs="Times New Roman"/>
                <w:b/>
                <w:bCs/>
                <w:spacing w:val="30"/>
                <w:sz w:val="24"/>
                <w:szCs w:val="24"/>
              </w:rPr>
            </w:pPr>
            <w:r w:rsidRPr="00211924">
              <w:rPr>
                <w:rFonts w:ascii="Times New Roman" w:eastAsia="Calibri" w:hAnsi="Times New Roman" w:cs="Times New Roman"/>
                <w:b/>
                <w:bCs/>
                <w:spacing w:val="30"/>
                <w:sz w:val="24"/>
                <w:szCs w:val="24"/>
              </w:rPr>
              <w:t>ПРЕДЛОЖЕНИЯ И КОМЕНТАРИ</w:t>
            </w:r>
          </w:p>
          <w:p w:rsidR="00C64507" w:rsidRPr="00211924" w:rsidRDefault="00C64507" w:rsidP="00C64507">
            <w:pPr>
              <w:spacing w:after="160" w:line="259" w:lineRule="auto"/>
              <w:jc w:val="center"/>
              <w:rPr>
                <w:rFonts w:ascii="Times New Roman" w:eastAsia="Calibri" w:hAnsi="Times New Roman" w:cs="Times New Roman"/>
                <w:b/>
                <w:bCs/>
                <w:spacing w:val="30"/>
                <w:sz w:val="24"/>
                <w:szCs w:val="24"/>
              </w:rPr>
            </w:pP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b/>
                <w:bCs/>
                <w:sz w:val="24"/>
                <w:szCs w:val="24"/>
              </w:rPr>
              <w:t xml:space="preserve">Относно: </w:t>
            </w:r>
            <w:r w:rsidRPr="00211924">
              <w:rPr>
                <w:rFonts w:ascii="Times New Roman" w:eastAsia="Calibri" w:hAnsi="Times New Roman" w:cs="Times New Roman"/>
                <w:sz w:val="24"/>
                <w:szCs w:val="24"/>
              </w:rPr>
              <w:t>Публикувани за обществено обсъждане документи по процедура BG06RDNP001-4.015 - Процедура чрез подбор на проектни предложения 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за периода 2014-2020 г.</w:t>
            </w:r>
          </w:p>
          <w:p w:rsidR="00C64507" w:rsidRPr="00211924" w:rsidRDefault="00C64507" w:rsidP="00C64507">
            <w:pPr>
              <w:spacing w:afterLines="60" w:after="144"/>
              <w:jc w:val="both"/>
              <w:rPr>
                <w:rFonts w:ascii="Times New Roman" w:eastAsia="Calibri" w:hAnsi="Times New Roman" w:cs="Times New Roman"/>
                <w:sz w:val="24"/>
                <w:szCs w:val="24"/>
              </w:rPr>
            </w:pP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Уважаеми дами и господа,</w:t>
            </w: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С настоящето изпращам предложенията и коментарите ни във връзка с условията за кандидатстване и изпълнение по по-горе посочената процедура. </w:t>
            </w:r>
          </w:p>
          <w:p w:rsidR="00C64507" w:rsidRPr="00211924" w:rsidRDefault="00C64507" w:rsidP="00631097">
            <w:pPr>
              <w:numPr>
                <w:ilvl w:val="0"/>
                <w:numId w:val="6"/>
              </w:numPr>
              <w:spacing w:afterLines="60" w:after="144"/>
              <w:ind w:left="293"/>
              <w:contextualSpacing/>
              <w:jc w:val="both"/>
              <w:rPr>
                <w:rFonts w:ascii="Times New Roman" w:eastAsia="Calibri" w:hAnsi="Times New Roman" w:cs="Times New Roman"/>
                <w:b/>
                <w:bCs/>
                <w:sz w:val="24"/>
                <w:szCs w:val="24"/>
              </w:rPr>
            </w:pPr>
            <w:r w:rsidRPr="00211924">
              <w:rPr>
                <w:rFonts w:ascii="Times New Roman" w:eastAsia="Calibri" w:hAnsi="Times New Roman" w:cs="Times New Roman"/>
                <w:sz w:val="24"/>
                <w:szCs w:val="24"/>
              </w:rPr>
              <w:t xml:space="preserve">По отношение на Условията за кандидатстване, 14.2. Условия за допустимост на разходите, точка 16.4. на стр. 28, а именно </w:t>
            </w:r>
            <w:r w:rsidRPr="00211924">
              <w:rPr>
                <w:rFonts w:ascii="Times New Roman" w:eastAsia="Calibri" w:hAnsi="Times New Roman" w:cs="Times New Roman"/>
                <w:b/>
                <w:bCs/>
                <w:i/>
                <w:iCs/>
                <w:sz w:val="24"/>
                <w:szCs w:val="24"/>
              </w:rPr>
              <w:t>„За разходите за закупуване на софтуер като самостоятелен разход без в проектното предложение да са включени разходи за материални инвестиции, за които този софтуер ще бъде използван, кандидатите задължително провеждат процедура за избор на изпълнител по реда на ПМС № 160/2016 г. независимо от размера на заявената финансова помощ“.</w:t>
            </w: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lastRenderedPageBreak/>
              <w:t xml:space="preserve">Заложеното към момента изискване създава условия текстът да се разбира двусмислено. Ако в проектното предложение са включени и софтуер и материални инвестиции, </w:t>
            </w:r>
            <w:r w:rsidRPr="00211924">
              <w:rPr>
                <w:rFonts w:ascii="Times New Roman" w:eastAsia="Calibri" w:hAnsi="Times New Roman" w:cs="Times New Roman"/>
                <w:b/>
                <w:bCs/>
                <w:sz w:val="24"/>
                <w:szCs w:val="24"/>
              </w:rPr>
              <w:t>но софтуерът не се използва пряко за тези материални инвестиции, а обезпечава други нужди на преработвателната дейност</w:t>
            </w:r>
            <w:r w:rsidRPr="00211924">
              <w:rPr>
                <w:rFonts w:ascii="Times New Roman" w:eastAsia="Calibri" w:hAnsi="Times New Roman" w:cs="Times New Roman"/>
                <w:sz w:val="24"/>
                <w:szCs w:val="24"/>
              </w:rPr>
              <w:t>, то необходимо ли е провеждането на процедура за избор на изпълнител по реда на ПМС № 160/2016 г.</w:t>
            </w: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В случай, че отговорът е </w:t>
            </w:r>
            <w:r w:rsidRPr="00211924">
              <w:rPr>
                <w:rFonts w:ascii="Times New Roman" w:eastAsia="Calibri" w:hAnsi="Times New Roman" w:cs="Times New Roman"/>
                <w:b/>
                <w:bCs/>
                <w:sz w:val="24"/>
                <w:szCs w:val="24"/>
                <w:u w:val="single"/>
              </w:rPr>
              <w:t>не</w:t>
            </w:r>
            <w:r w:rsidRPr="00211924">
              <w:rPr>
                <w:rFonts w:ascii="Times New Roman" w:eastAsia="Calibri" w:hAnsi="Times New Roman" w:cs="Times New Roman"/>
                <w:sz w:val="24"/>
                <w:szCs w:val="24"/>
              </w:rPr>
              <w:t xml:space="preserve"> и текстът се отнася само до проектни предложения, които включват единствено инвестиция в софтуер, без да са включени материални инвестиции, моля текстът да се преформулира по следния начин:</w:t>
            </w:r>
            <w:r w:rsidRPr="00211924">
              <w:rPr>
                <w:rFonts w:ascii="Times New Roman" w:eastAsia="Calibri" w:hAnsi="Times New Roman" w:cs="Times New Roman"/>
                <w:b/>
                <w:bCs/>
                <w:sz w:val="24"/>
                <w:szCs w:val="24"/>
              </w:rPr>
              <w:t xml:space="preserve"> </w:t>
            </w:r>
            <w:r w:rsidRPr="00211924">
              <w:rPr>
                <w:rFonts w:ascii="Times New Roman" w:eastAsia="Calibri" w:hAnsi="Times New Roman" w:cs="Times New Roman"/>
                <w:b/>
                <w:bCs/>
                <w:i/>
                <w:iCs/>
                <w:sz w:val="24"/>
                <w:szCs w:val="24"/>
              </w:rPr>
              <w:t>„За разходите за закупуване на софтуер като самостоятелен разход без в проектното предложение да са включени разходи за материални инвестиции, кандидатите задължително провеждат процедура за избор на изпълнител по реда на ПМС № 160/2016 г. независимо от размера на заявената финансова помощ“.</w:t>
            </w:r>
          </w:p>
          <w:p w:rsidR="00C64507" w:rsidRPr="00211924" w:rsidRDefault="00C64507" w:rsidP="00C64507">
            <w:pPr>
              <w:spacing w:afterLines="60" w:after="144"/>
              <w:jc w:val="both"/>
              <w:rPr>
                <w:rFonts w:ascii="Times New Roman" w:eastAsia="Calibri" w:hAnsi="Times New Roman" w:cs="Times New Roman"/>
                <w:sz w:val="24"/>
                <w:szCs w:val="24"/>
              </w:rPr>
            </w:pPr>
          </w:p>
          <w:p w:rsidR="00C64507" w:rsidRPr="00211924" w:rsidRDefault="00C64507" w:rsidP="00631097">
            <w:pPr>
              <w:numPr>
                <w:ilvl w:val="0"/>
                <w:numId w:val="6"/>
              </w:numPr>
              <w:spacing w:afterLines="60" w:after="144"/>
              <w:ind w:left="151" w:hanging="142"/>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По отношение на Условията за кандидатстване, раздел 14.2. Условия за допустимост на разходите, точка 16.5. на стр. 28, а именно </w:t>
            </w:r>
            <w:r w:rsidRPr="00211924">
              <w:rPr>
                <w:rFonts w:ascii="Times New Roman" w:eastAsia="Calibri" w:hAnsi="Times New Roman" w:cs="Times New Roman"/>
                <w:b/>
                <w:bCs/>
                <w:i/>
                <w:iCs/>
                <w:sz w:val="24"/>
                <w:szCs w:val="24"/>
              </w:rPr>
              <w:t>„За разходите за закупуване на конфигурация от софтуер и материални инвестиции, за които този софтуер ще бъде използван, при която стойността на софтуера е над 50 на сто от общата стойност на конфигурацията, кандидатите задължително провеждат процедура за избор на изпълнител по реда на ПМС № 160/2016 г. независимо от размера на заявената финансова помощ“.</w:t>
            </w:r>
          </w:p>
          <w:p w:rsidR="00C64507" w:rsidRPr="00211924" w:rsidRDefault="00C64507" w:rsidP="00C64507">
            <w:pPr>
              <w:spacing w:afterLines="60" w:after="144"/>
              <w:ind w:left="720"/>
              <w:contextualSpacing/>
              <w:jc w:val="both"/>
              <w:rPr>
                <w:rFonts w:ascii="Times New Roman" w:eastAsia="Calibri" w:hAnsi="Times New Roman" w:cs="Times New Roman"/>
                <w:sz w:val="24"/>
                <w:szCs w:val="24"/>
              </w:rPr>
            </w:pP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Моля да се дефинира значението на </w:t>
            </w:r>
            <w:r w:rsidRPr="00211924">
              <w:rPr>
                <w:rFonts w:ascii="Times New Roman" w:eastAsia="Calibri" w:hAnsi="Times New Roman" w:cs="Times New Roman"/>
                <w:b/>
                <w:bCs/>
                <w:sz w:val="24"/>
                <w:szCs w:val="24"/>
              </w:rPr>
              <w:t>„конфигурация от софтуер и материална инвестиция“</w:t>
            </w:r>
            <w:r w:rsidRPr="00211924">
              <w:rPr>
                <w:rFonts w:ascii="Times New Roman" w:eastAsia="Calibri" w:hAnsi="Times New Roman" w:cs="Times New Roman"/>
                <w:sz w:val="24"/>
                <w:szCs w:val="24"/>
              </w:rPr>
              <w:t xml:space="preserve"> </w:t>
            </w:r>
            <w:r w:rsidRPr="00211924">
              <w:rPr>
                <w:rFonts w:ascii="Times New Roman" w:eastAsia="Calibri" w:hAnsi="Times New Roman" w:cs="Times New Roman"/>
                <w:b/>
                <w:bCs/>
                <w:sz w:val="24"/>
                <w:szCs w:val="24"/>
              </w:rPr>
              <w:t>в раздел „Дефиниции“ в Условията за кандидатстване</w:t>
            </w:r>
            <w:r w:rsidRPr="00211924">
              <w:rPr>
                <w:rFonts w:ascii="Times New Roman" w:eastAsia="Calibri" w:hAnsi="Times New Roman" w:cs="Times New Roman"/>
                <w:sz w:val="24"/>
                <w:szCs w:val="24"/>
              </w:rPr>
              <w:t xml:space="preserve">. Определението, заложено към момента, </w:t>
            </w:r>
            <w:r w:rsidRPr="00211924">
              <w:rPr>
                <w:rFonts w:ascii="Times New Roman" w:eastAsia="Calibri" w:hAnsi="Times New Roman" w:cs="Times New Roman"/>
                <w:b/>
                <w:bCs/>
                <w:sz w:val="24"/>
                <w:szCs w:val="24"/>
              </w:rPr>
              <w:t xml:space="preserve"> </w:t>
            </w:r>
            <w:r w:rsidRPr="00211924">
              <w:rPr>
                <w:rFonts w:ascii="Times New Roman" w:eastAsia="Calibri" w:hAnsi="Times New Roman" w:cs="Times New Roman"/>
                <w:sz w:val="24"/>
                <w:szCs w:val="24"/>
              </w:rPr>
              <w:t xml:space="preserve">предполага ли наличие на възможност за </w:t>
            </w:r>
            <w:r w:rsidRPr="00211924">
              <w:rPr>
                <w:rFonts w:ascii="Times New Roman" w:eastAsia="Calibri" w:hAnsi="Times New Roman" w:cs="Times New Roman"/>
                <w:sz w:val="24"/>
                <w:szCs w:val="24"/>
              </w:rPr>
              <w:lastRenderedPageBreak/>
              <w:t xml:space="preserve">самостоятелна работа на всеки елемент отделно – софтуер или материален актив или ги третира в неразделна цялост. </w:t>
            </w: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За онагледяване на необходимостта от изясняване на значението на определението </w:t>
            </w:r>
            <w:r w:rsidRPr="00211924">
              <w:rPr>
                <w:rFonts w:ascii="Times New Roman" w:eastAsia="Calibri" w:hAnsi="Times New Roman" w:cs="Times New Roman"/>
                <w:b/>
                <w:bCs/>
                <w:sz w:val="24"/>
                <w:szCs w:val="24"/>
              </w:rPr>
              <w:t>„конфигурация от софтуер и материална инвестиция“</w:t>
            </w:r>
            <w:r w:rsidRPr="00211924">
              <w:rPr>
                <w:rFonts w:ascii="Times New Roman" w:eastAsia="Calibri" w:hAnsi="Times New Roman" w:cs="Times New Roman"/>
                <w:sz w:val="24"/>
                <w:szCs w:val="24"/>
              </w:rPr>
              <w:t xml:space="preserve">   даваме следния пример: </w:t>
            </w: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Софтуер, свързан с проследяване и анализ на складовите наличности и машина за сортиране и пакетиране, които могат да функционират независимо едно от друго, но заедно обезпечават един производствен процес отговарят ли на определението </w:t>
            </w:r>
            <w:r w:rsidRPr="00211924">
              <w:rPr>
                <w:rFonts w:ascii="Times New Roman" w:eastAsia="Calibri" w:hAnsi="Times New Roman" w:cs="Times New Roman"/>
                <w:b/>
                <w:bCs/>
                <w:sz w:val="24"/>
                <w:szCs w:val="24"/>
              </w:rPr>
              <w:t xml:space="preserve">„конфигурация“ </w:t>
            </w:r>
            <w:r w:rsidRPr="00211924">
              <w:rPr>
                <w:rFonts w:ascii="Times New Roman" w:eastAsia="Calibri" w:hAnsi="Times New Roman" w:cs="Times New Roman"/>
                <w:sz w:val="24"/>
                <w:szCs w:val="24"/>
              </w:rPr>
              <w:t xml:space="preserve">или определението </w:t>
            </w:r>
            <w:r w:rsidRPr="00211924">
              <w:rPr>
                <w:rFonts w:ascii="Times New Roman" w:eastAsia="Calibri" w:hAnsi="Times New Roman" w:cs="Times New Roman"/>
                <w:b/>
                <w:bCs/>
                <w:sz w:val="24"/>
                <w:szCs w:val="24"/>
              </w:rPr>
              <w:t>„конфигурация“</w:t>
            </w:r>
            <w:r w:rsidRPr="00211924">
              <w:rPr>
                <w:rFonts w:ascii="Times New Roman" w:eastAsia="Calibri" w:hAnsi="Times New Roman" w:cs="Times New Roman"/>
                <w:sz w:val="24"/>
                <w:szCs w:val="24"/>
              </w:rPr>
              <w:t xml:space="preserve"> включва материален актив, с прилежащ към него софтуер за управление, които не могат да функционират като отделни елементи, а работят само и единствено заедно. </w:t>
            </w:r>
          </w:p>
          <w:p w:rsidR="00C64507" w:rsidRPr="00211924" w:rsidRDefault="00C64507" w:rsidP="00631097">
            <w:pPr>
              <w:numPr>
                <w:ilvl w:val="0"/>
                <w:numId w:val="6"/>
              </w:numPr>
              <w:spacing w:afterLines="60" w:after="144"/>
              <w:ind w:left="151" w:hanging="142"/>
              <w:contextualSpacing/>
              <w:jc w:val="both"/>
              <w:rPr>
                <w:rFonts w:ascii="Times New Roman" w:eastAsia="Calibri" w:hAnsi="Times New Roman" w:cs="Times New Roman"/>
                <w:b/>
                <w:bCs/>
                <w:i/>
                <w:iCs/>
                <w:sz w:val="24"/>
                <w:szCs w:val="24"/>
              </w:rPr>
            </w:pPr>
            <w:r w:rsidRPr="00211924">
              <w:rPr>
                <w:rFonts w:ascii="Times New Roman" w:eastAsia="Calibri" w:hAnsi="Times New Roman" w:cs="Times New Roman"/>
                <w:sz w:val="24"/>
                <w:szCs w:val="24"/>
              </w:rPr>
              <w:t xml:space="preserve">По отношение на Условията за кандидатстване, раздел 25. Краен срок за подаване на проектните предложения, точка 2 </w:t>
            </w:r>
            <w:r w:rsidRPr="00211924">
              <w:rPr>
                <w:rFonts w:ascii="Times New Roman" w:eastAsia="Calibri" w:hAnsi="Times New Roman" w:cs="Times New Roman"/>
                <w:b/>
                <w:bCs/>
                <w:i/>
                <w:iCs/>
                <w:sz w:val="24"/>
                <w:szCs w:val="24"/>
              </w:rPr>
              <w:t>„Кандидат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 rdd@mzh.government.bg и в ИСУН 2020. 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и в ИСУН2020 в срок до две седмици преди изтичането на срока за кандидатстване“.</w:t>
            </w:r>
          </w:p>
          <w:p w:rsidR="00C64507" w:rsidRPr="00211924" w:rsidRDefault="00C64507" w:rsidP="00C64507">
            <w:pPr>
              <w:tabs>
                <w:tab w:val="left" w:pos="270"/>
              </w:tabs>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Моля за прецизиране на текста и залагане на срок по отношение на публикуването на разяснения спрямо датата на изпращане на запитванията, а не само спрямо крайната дата </w:t>
            </w:r>
            <w:r w:rsidRPr="00211924">
              <w:rPr>
                <w:rFonts w:ascii="Times New Roman" w:eastAsia="Calibri" w:hAnsi="Times New Roman" w:cs="Times New Roman"/>
                <w:sz w:val="24"/>
                <w:szCs w:val="24"/>
              </w:rPr>
              <w:lastRenderedPageBreak/>
              <w:t xml:space="preserve">преди изтичането на срока за кандидатстване, както е към момента. </w:t>
            </w:r>
          </w:p>
          <w:p w:rsidR="00C64507" w:rsidRPr="00211924" w:rsidRDefault="00C64507" w:rsidP="00C64507">
            <w:pPr>
              <w:tabs>
                <w:tab w:val="left" w:pos="270"/>
              </w:tabs>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Съгласно Постановление № 162 от 5 юли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чл. 5, ал. (4) Разясненията по ал. 3 се съобщават по реда на чл. 26, ал. 6 ЗУСЕСИФ в 10-дневен срок от получаване на искането, но не по-късно от две седмици преди изтичането на срока за кандидатстване.</w:t>
            </w:r>
          </w:p>
          <w:p w:rsidR="00C64507" w:rsidRPr="00211924" w:rsidRDefault="00C64507" w:rsidP="00C64507">
            <w:pPr>
              <w:tabs>
                <w:tab w:val="left" w:pos="270"/>
              </w:tabs>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Ако вземем за пример процедура BG06RDNP001-4.012 по подмярка 4.1 „Инвестиции в земеделски стопанства“ от мярка 4 „Инвестиции в материални активи“  при която условията за искане на разяснения и публикуването им на електронната страница на МЗХГ и в ИСУН 2020 са идентични с процедура № BG06RDNP001-4.015 по подмярка 4.2. „Инвестиции в преработка/маркетинг на селскостопански продукти“,  могат да се направят следните изводи:</w:t>
            </w:r>
          </w:p>
          <w:p w:rsidR="00C64507" w:rsidRPr="00211924" w:rsidRDefault="00C64507" w:rsidP="00C64507">
            <w:pPr>
              <w:tabs>
                <w:tab w:val="left" w:pos="270"/>
              </w:tabs>
              <w:spacing w:afterLines="60" w:after="144"/>
              <w:jc w:val="both"/>
              <w:rPr>
                <w:rFonts w:ascii="Times New Roman" w:eastAsia="Calibri" w:hAnsi="Times New Roman" w:cs="Times New Roman"/>
                <w:b/>
                <w:bCs/>
                <w:sz w:val="24"/>
                <w:szCs w:val="24"/>
                <w:u w:val="single"/>
              </w:rPr>
            </w:pPr>
            <w:r w:rsidRPr="00211924">
              <w:rPr>
                <w:rFonts w:ascii="Times New Roman" w:eastAsia="Calibri" w:hAnsi="Times New Roman" w:cs="Times New Roman"/>
                <w:sz w:val="24"/>
                <w:szCs w:val="24"/>
              </w:rPr>
              <w:t xml:space="preserve">Процедурата е обявена на 19.04.2021 г., като първите отговори на запитвания са публикувани на 05.05.2021 г. и съдържат разяснения на постъпили въпроси в периода 19.04.2021 г. до 25.04.2021 г., тоест обхващат исканите разяснения само в първата седмица след обявяването на приема. </w:t>
            </w:r>
          </w:p>
          <w:p w:rsidR="00C64507" w:rsidRPr="00211924" w:rsidRDefault="00C64507" w:rsidP="00C64507">
            <w:pPr>
              <w:tabs>
                <w:tab w:val="left" w:pos="270"/>
              </w:tabs>
              <w:spacing w:afterLines="60" w:after="144"/>
              <w:jc w:val="both"/>
              <w:rPr>
                <w:rFonts w:ascii="Times New Roman" w:eastAsia="Calibri" w:hAnsi="Times New Roman" w:cs="Times New Roman"/>
                <w:b/>
                <w:bCs/>
                <w:sz w:val="24"/>
                <w:szCs w:val="24"/>
                <w:u w:val="single"/>
              </w:rPr>
            </w:pPr>
            <w:r w:rsidRPr="00211924">
              <w:rPr>
                <w:rFonts w:ascii="Times New Roman" w:eastAsia="Calibri" w:hAnsi="Times New Roman" w:cs="Times New Roman"/>
                <w:b/>
                <w:bCs/>
                <w:sz w:val="24"/>
                <w:szCs w:val="24"/>
              </w:rPr>
              <w:t xml:space="preserve">Следващите разяснения са публикувани на 10.06.2021 г., което е приблизително 2 месеца след отварянето на процедурата и включват отговори на </w:t>
            </w:r>
            <w:r w:rsidRPr="00211924">
              <w:rPr>
                <w:rFonts w:ascii="Times New Roman" w:eastAsia="Calibri" w:hAnsi="Times New Roman" w:cs="Times New Roman"/>
                <w:b/>
                <w:bCs/>
                <w:sz w:val="24"/>
                <w:szCs w:val="24"/>
                <w:u w:val="single"/>
              </w:rPr>
              <w:t xml:space="preserve">въпроси постъпили на 26.04.2021 г. и 27.04.2021 г. </w:t>
            </w:r>
          </w:p>
          <w:p w:rsidR="00C64507" w:rsidRPr="00211924" w:rsidRDefault="00C64507" w:rsidP="00C64507">
            <w:pPr>
              <w:tabs>
                <w:tab w:val="left" w:pos="270"/>
              </w:tabs>
              <w:spacing w:afterLines="60" w:after="144"/>
              <w:jc w:val="both"/>
              <w:rPr>
                <w:rFonts w:ascii="Times New Roman" w:eastAsia="Calibri" w:hAnsi="Times New Roman" w:cs="Times New Roman"/>
                <w:b/>
                <w:bCs/>
                <w:sz w:val="24"/>
                <w:szCs w:val="24"/>
                <w:u w:val="single"/>
              </w:rPr>
            </w:pPr>
            <w:r w:rsidRPr="00211924">
              <w:rPr>
                <w:rFonts w:ascii="Times New Roman" w:eastAsia="Calibri" w:hAnsi="Times New Roman" w:cs="Times New Roman"/>
                <w:b/>
                <w:bCs/>
                <w:sz w:val="24"/>
                <w:szCs w:val="24"/>
              </w:rPr>
              <w:t xml:space="preserve">На 14.06.2021 г. отново са публикувани разяснения, </w:t>
            </w:r>
            <w:r w:rsidRPr="00211924">
              <w:rPr>
                <w:rFonts w:ascii="Times New Roman" w:eastAsia="Calibri" w:hAnsi="Times New Roman" w:cs="Times New Roman"/>
                <w:b/>
                <w:bCs/>
                <w:sz w:val="24"/>
                <w:szCs w:val="24"/>
                <w:u w:val="single"/>
              </w:rPr>
              <w:t>които обхващат периода 28.04.2021 г.  до 02.05.2021 г.</w:t>
            </w:r>
          </w:p>
          <w:p w:rsidR="00C64507" w:rsidRPr="00211924" w:rsidRDefault="00C64507" w:rsidP="00C64507">
            <w:pPr>
              <w:tabs>
                <w:tab w:val="left" w:pos="270"/>
              </w:tabs>
              <w:spacing w:afterLines="60" w:after="144"/>
              <w:jc w:val="both"/>
              <w:rPr>
                <w:rFonts w:ascii="Times New Roman" w:eastAsia="Calibri" w:hAnsi="Times New Roman" w:cs="Times New Roman"/>
                <w:b/>
                <w:bCs/>
                <w:sz w:val="24"/>
                <w:szCs w:val="24"/>
                <w:u w:val="single"/>
              </w:rPr>
            </w:pPr>
            <w:r w:rsidRPr="00211924">
              <w:rPr>
                <w:rFonts w:ascii="Times New Roman" w:eastAsia="Calibri" w:hAnsi="Times New Roman" w:cs="Times New Roman"/>
                <w:sz w:val="24"/>
                <w:szCs w:val="24"/>
              </w:rPr>
              <w:t xml:space="preserve">Само в рамките на 10 дни от обявяването на приема са изпратени шестдесет и седем отделни запитвания от </w:t>
            </w:r>
            <w:r w:rsidRPr="00211924">
              <w:rPr>
                <w:rFonts w:ascii="Times New Roman" w:eastAsia="Calibri" w:hAnsi="Times New Roman" w:cs="Times New Roman"/>
                <w:sz w:val="24"/>
                <w:szCs w:val="24"/>
              </w:rPr>
              <w:lastRenderedPageBreak/>
              <w:t>заинтересовани лица, като всяко съдържа няколко въпроса по отношение на условията за кандидатстване и изпълнение. Посоченият факт ясно показва както големия интерес към процедурата, така и наличието на множество неясноти относно процеса на подготовка на проектни предложения, оценка и последващото изпълнение на договори.</w:t>
            </w:r>
          </w:p>
          <w:p w:rsidR="00C64507" w:rsidRPr="00211924" w:rsidRDefault="00C64507" w:rsidP="00C64507">
            <w:pPr>
              <w:tabs>
                <w:tab w:val="left" w:pos="270"/>
              </w:tabs>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Липсата на регулярно публикуване на разяснения затруднява кандидатите в процеса на подготовка на проектни предложения и създава предпоставки за допускане на грешки и риск от непостигане на целите на процедурата, поради неясноти в Условията за кандидатстване и изпълнение, които не са изяснени в подходящ срок от страна на Управляващия орган. </w:t>
            </w:r>
          </w:p>
          <w:p w:rsidR="00C64507" w:rsidRPr="00211924" w:rsidRDefault="00C64507" w:rsidP="00C64507">
            <w:pPr>
              <w:tabs>
                <w:tab w:val="left" w:pos="270"/>
              </w:tabs>
              <w:spacing w:afterLines="60" w:after="144"/>
              <w:jc w:val="both"/>
              <w:rPr>
                <w:rFonts w:ascii="Times New Roman" w:eastAsia="Calibri" w:hAnsi="Times New Roman" w:cs="Times New Roman"/>
                <w:sz w:val="24"/>
                <w:szCs w:val="24"/>
              </w:rPr>
            </w:pPr>
          </w:p>
          <w:p w:rsidR="00C64507" w:rsidRPr="00211924" w:rsidRDefault="00C64507" w:rsidP="00C64507">
            <w:pPr>
              <w:tabs>
                <w:tab w:val="left" w:pos="270"/>
              </w:tabs>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 С цел избягване на вече допуснатите грешки при процедура BG06RDNP001-4.012 по подмярка 4.1 „Инвестиции в земеделски стопанства“ и при настоящата,  моля в Условията за кандидатстване да бъде </w:t>
            </w:r>
            <w:r w:rsidRPr="00211924">
              <w:rPr>
                <w:rFonts w:ascii="Times New Roman" w:eastAsia="Calibri" w:hAnsi="Times New Roman" w:cs="Times New Roman"/>
                <w:b/>
                <w:bCs/>
                <w:sz w:val="24"/>
                <w:szCs w:val="24"/>
              </w:rPr>
              <w:t xml:space="preserve">заложен разумен и конкретен срок за предоставяне на разяснения, считано от датата на получаване на запитването, </w:t>
            </w:r>
            <w:r w:rsidRPr="00211924">
              <w:rPr>
                <w:rFonts w:ascii="Times New Roman" w:eastAsia="Calibri" w:hAnsi="Times New Roman" w:cs="Times New Roman"/>
                <w:sz w:val="24"/>
                <w:szCs w:val="24"/>
              </w:rPr>
              <w:t>който отговаря на разпоредбите на Постановление № 162 от 5 юли 2016 г.</w:t>
            </w:r>
          </w:p>
          <w:p w:rsidR="00C64507" w:rsidRPr="00211924" w:rsidRDefault="00C64507" w:rsidP="00C64507">
            <w:pPr>
              <w:tabs>
                <w:tab w:val="left" w:pos="270"/>
              </w:tabs>
              <w:spacing w:afterLines="60" w:after="144"/>
              <w:jc w:val="both"/>
              <w:rPr>
                <w:rFonts w:ascii="Times New Roman" w:eastAsia="Calibri" w:hAnsi="Times New Roman" w:cs="Times New Roman"/>
                <w:b/>
                <w:bCs/>
                <w:i/>
                <w:iCs/>
                <w:sz w:val="24"/>
                <w:szCs w:val="24"/>
                <w:u w:val="single"/>
              </w:rPr>
            </w:pPr>
            <w:r w:rsidRPr="00211924">
              <w:rPr>
                <w:rFonts w:ascii="Times New Roman" w:eastAsia="Calibri" w:hAnsi="Times New Roman" w:cs="Times New Roman"/>
                <w:sz w:val="24"/>
                <w:szCs w:val="24"/>
              </w:rPr>
              <w:t xml:space="preserve">Предлагаме текстът в раздел 25. Краен срок за подаване на проектните предложения, точка 2. да бъде формулиран по следния начин: </w:t>
            </w:r>
            <w:r w:rsidRPr="00211924">
              <w:rPr>
                <w:rFonts w:ascii="Times New Roman" w:eastAsia="Calibri" w:hAnsi="Times New Roman" w:cs="Times New Roman"/>
                <w:b/>
                <w:bCs/>
                <w:i/>
                <w:iCs/>
                <w:sz w:val="24"/>
                <w:szCs w:val="24"/>
              </w:rPr>
              <w:t xml:space="preserve">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електронен адрес rdd@mzh.government.bg и в ИСУН 2020.  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w:t>
            </w:r>
            <w:r w:rsidRPr="00211924">
              <w:rPr>
                <w:rFonts w:ascii="Times New Roman" w:eastAsia="Calibri" w:hAnsi="Times New Roman" w:cs="Times New Roman"/>
                <w:b/>
                <w:bCs/>
                <w:i/>
                <w:iCs/>
                <w:sz w:val="24"/>
                <w:szCs w:val="24"/>
              </w:rPr>
              <w:lastRenderedPageBreak/>
              <w:t xml:space="preserve">задължителни за всички кандидати. </w:t>
            </w:r>
            <w:r w:rsidRPr="00211924">
              <w:rPr>
                <w:rFonts w:ascii="Times New Roman" w:eastAsia="Calibri" w:hAnsi="Times New Roman" w:cs="Times New Roman"/>
                <w:b/>
                <w:bCs/>
                <w:i/>
                <w:iCs/>
                <w:sz w:val="24"/>
                <w:szCs w:val="24"/>
                <w:u w:val="single"/>
              </w:rPr>
              <w:t>Разясненията се публикуват на електронната страница на МЗХГ и в ИСУН2020 в 10 дневен срок от получаване на запитването, но не по-късно от две седмици преди изтичането на срока за кандидатстване.</w:t>
            </w:r>
          </w:p>
          <w:p w:rsidR="00C64507" w:rsidRPr="00211924" w:rsidRDefault="00C64507" w:rsidP="00C64507">
            <w:pPr>
              <w:tabs>
                <w:tab w:val="left" w:pos="270"/>
              </w:tabs>
              <w:spacing w:afterLines="60" w:after="144"/>
              <w:jc w:val="both"/>
              <w:rPr>
                <w:rFonts w:ascii="Times New Roman" w:eastAsia="Calibri" w:hAnsi="Times New Roman" w:cs="Times New Roman"/>
                <w:b/>
                <w:bCs/>
                <w:i/>
                <w:iCs/>
                <w:sz w:val="24"/>
                <w:szCs w:val="24"/>
                <w:u w:val="single"/>
              </w:rPr>
            </w:pPr>
          </w:p>
          <w:p w:rsidR="00C64507" w:rsidRPr="00211924" w:rsidRDefault="00C64507" w:rsidP="00631097">
            <w:pPr>
              <w:numPr>
                <w:ilvl w:val="0"/>
                <w:numId w:val="6"/>
              </w:numPr>
              <w:tabs>
                <w:tab w:val="left" w:pos="270"/>
              </w:tabs>
              <w:spacing w:afterLines="60" w:after="144"/>
              <w:ind w:left="293" w:hanging="284"/>
              <w:contextualSpacing/>
              <w:jc w:val="both"/>
              <w:rPr>
                <w:rFonts w:ascii="Times New Roman" w:eastAsia="Calibri" w:hAnsi="Times New Roman" w:cs="Times New Roman"/>
                <w:b/>
                <w:bCs/>
                <w:i/>
                <w:iCs/>
                <w:color w:val="FF0000"/>
                <w:sz w:val="24"/>
                <w:szCs w:val="24"/>
                <w:u w:val="single"/>
              </w:rPr>
            </w:pPr>
            <w:r w:rsidRPr="00211924">
              <w:rPr>
                <w:rFonts w:ascii="Times New Roman" w:eastAsia="Calibri" w:hAnsi="Times New Roman" w:cs="Times New Roman"/>
                <w:sz w:val="24"/>
                <w:szCs w:val="24"/>
              </w:rPr>
              <w:t xml:space="preserve">По отношение на договора за безвъзмездна финансова помощ, чл. 13., т. 2  </w:t>
            </w:r>
            <w:r w:rsidRPr="00211924">
              <w:rPr>
                <w:rFonts w:ascii="Times New Roman" w:eastAsia="Calibri" w:hAnsi="Times New Roman" w:cs="Times New Roman"/>
                <w:b/>
                <w:bCs/>
                <w:i/>
                <w:iCs/>
                <w:sz w:val="24"/>
                <w:szCs w:val="24"/>
              </w:rPr>
              <w:t>„В случаите, когато проектното предложение на Бенефициента е било оценено по критерия за оценка № 1. „Проектни предложения с инвестиции и дейности, свързани с преработка на суровини от сектор "Плодове и зеленчуци", и/или сектор "Животновъдство", и/или сектор "Етеричномаслени и медицински култури“ от Раздел 22 „Критерии и методика за оценка на проектните предложения” към Условията за кандидатстване, задължението по ал. 1 се счита за изпълнено, ако над 75% от обема на преработваните от бенефициента суровини по одобрения проект спрямо общия обем на преработваните суровини са от растителен или животински произход, попадащи в обхвата на чувствителните сектори, съгласно Условията за кандидатстване, като това минимално съотношение следва да бъде спазвано за всяка година</w:t>
            </w:r>
            <w:r w:rsidRPr="00211924">
              <w:rPr>
                <w:rFonts w:ascii="Times New Roman" w:eastAsia="Calibri" w:hAnsi="Times New Roman" w:cs="Times New Roman"/>
                <w:b/>
                <w:bCs/>
                <w:i/>
                <w:iCs/>
                <w:sz w:val="24"/>
                <w:szCs w:val="24"/>
                <w:u w:val="single"/>
              </w:rPr>
              <w:t>,</w:t>
            </w:r>
            <w:r w:rsidRPr="00211924">
              <w:rPr>
                <w:rFonts w:ascii="Times New Roman" w:eastAsia="Calibri" w:hAnsi="Times New Roman" w:cs="Times New Roman"/>
                <w:b/>
                <w:bCs/>
                <w:i/>
                <w:iCs/>
                <w:color w:val="FF0000"/>
                <w:sz w:val="24"/>
                <w:szCs w:val="24"/>
                <w:u w:val="single"/>
              </w:rPr>
              <w:t xml:space="preserve"> считано от датата на изпълнение на одобрения проект“.</w:t>
            </w:r>
          </w:p>
          <w:p w:rsidR="00C64507" w:rsidRPr="00211924" w:rsidRDefault="00C64507" w:rsidP="00C64507">
            <w:pPr>
              <w:tabs>
                <w:tab w:val="left" w:pos="270"/>
              </w:tabs>
              <w:spacing w:afterLines="60" w:after="144"/>
              <w:ind w:left="720"/>
              <w:contextualSpacing/>
              <w:jc w:val="both"/>
              <w:rPr>
                <w:rFonts w:ascii="Times New Roman" w:eastAsia="Calibri" w:hAnsi="Times New Roman" w:cs="Times New Roman"/>
                <w:i/>
                <w:iCs/>
                <w:sz w:val="24"/>
                <w:szCs w:val="24"/>
              </w:rPr>
            </w:pPr>
          </w:p>
          <w:p w:rsidR="00C64507" w:rsidRPr="00211924" w:rsidRDefault="00C64507" w:rsidP="00C64507">
            <w:pPr>
              <w:tabs>
                <w:tab w:val="left" w:pos="270"/>
              </w:tabs>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Моля да се уточни коя е датата на изпълнение на одобрения проект:</w:t>
            </w:r>
          </w:p>
          <w:p w:rsidR="00C64507" w:rsidRPr="00211924" w:rsidRDefault="00C64507" w:rsidP="00631097">
            <w:pPr>
              <w:numPr>
                <w:ilvl w:val="0"/>
                <w:numId w:val="5"/>
              </w:numPr>
              <w:tabs>
                <w:tab w:val="left" w:pos="270"/>
              </w:tabs>
              <w:spacing w:afterLines="60" w:after="144"/>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Датата на въвеждане на обекта в експлоатация.</w:t>
            </w:r>
          </w:p>
          <w:p w:rsidR="00C64507" w:rsidRPr="00211924" w:rsidRDefault="00C64507" w:rsidP="00631097">
            <w:pPr>
              <w:numPr>
                <w:ilvl w:val="0"/>
                <w:numId w:val="5"/>
              </w:numPr>
              <w:tabs>
                <w:tab w:val="left" w:pos="270"/>
              </w:tabs>
              <w:spacing w:afterLines="60" w:after="144"/>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Датата на подаване на заявката за плащане.</w:t>
            </w:r>
          </w:p>
          <w:p w:rsidR="00C64507" w:rsidRPr="00211924" w:rsidRDefault="00C64507" w:rsidP="00631097">
            <w:pPr>
              <w:numPr>
                <w:ilvl w:val="0"/>
                <w:numId w:val="5"/>
              </w:numPr>
              <w:tabs>
                <w:tab w:val="left" w:pos="270"/>
              </w:tabs>
              <w:spacing w:afterLines="60" w:after="144"/>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Датата на която реално е получено плащането.  </w:t>
            </w:r>
          </w:p>
          <w:p w:rsidR="00C64507" w:rsidRPr="00211924" w:rsidRDefault="00C64507" w:rsidP="00631097">
            <w:pPr>
              <w:numPr>
                <w:ilvl w:val="0"/>
                <w:numId w:val="5"/>
              </w:numPr>
              <w:tabs>
                <w:tab w:val="left" w:pos="270"/>
              </w:tabs>
              <w:spacing w:afterLines="60" w:after="144"/>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Датата на реалното стартиране на дейността (в случаите в които тя е сезонна) или друго?</w:t>
            </w:r>
          </w:p>
          <w:p w:rsidR="00C64507" w:rsidRPr="00211924" w:rsidRDefault="00C64507" w:rsidP="00C64507">
            <w:pPr>
              <w:spacing w:afterLines="60" w:after="144"/>
              <w:jc w:val="both"/>
              <w:rPr>
                <w:rFonts w:ascii="Times New Roman" w:eastAsia="Calibri" w:hAnsi="Times New Roman" w:cs="Times New Roman"/>
                <w:sz w:val="24"/>
                <w:szCs w:val="24"/>
              </w:rPr>
            </w:pP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Пълната яснота за сроковете при условията за изпълнение е предпоставка за успешното изпълнение на проектните дейности и постигане на заложените резултати и смятаме, че прецизирането им в основните документи е от изключителна важност.</w:t>
            </w:r>
          </w:p>
          <w:p w:rsidR="00C64507" w:rsidRPr="00211924" w:rsidRDefault="00C64507" w:rsidP="00C64507">
            <w:pPr>
              <w:spacing w:afterLines="60" w:after="144"/>
              <w:jc w:val="both"/>
              <w:rPr>
                <w:rFonts w:ascii="Times New Roman" w:eastAsia="Calibri" w:hAnsi="Times New Roman" w:cs="Times New Roman"/>
                <w:sz w:val="24"/>
                <w:szCs w:val="24"/>
              </w:rPr>
            </w:pPr>
          </w:p>
          <w:p w:rsidR="00C64507" w:rsidRPr="00211924" w:rsidRDefault="00C64507" w:rsidP="00631097">
            <w:pPr>
              <w:numPr>
                <w:ilvl w:val="0"/>
                <w:numId w:val="6"/>
              </w:numPr>
              <w:spacing w:afterLines="60" w:after="144"/>
              <w:ind w:left="293"/>
              <w:contextualSpacing/>
              <w:jc w:val="both"/>
              <w:rPr>
                <w:rFonts w:ascii="Times New Roman" w:eastAsia="Calibri" w:hAnsi="Times New Roman" w:cs="Times New Roman"/>
                <w:b/>
                <w:bCs/>
                <w:i/>
                <w:iCs/>
                <w:sz w:val="24"/>
                <w:szCs w:val="24"/>
              </w:rPr>
            </w:pPr>
            <w:r w:rsidRPr="00211924">
              <w:rPr>
                <w:rFonts w:ascii="Times New Roman" w:eastAsia="Calibri" w:hAnsi="Times New Roman" w:cs="Times New Roman"/>
                <w:sz w:val="24"/>
                <w:szCs w:val="24"/>
              </w:rPr>
              <w:t xml:space="preserve">По отношение на договора за безвъзмездна финансова помощ, чл. 13, т. 6 </w:t>
            </w:r>
            <w:r w:rsidRPr="00211924">
              <w:rPr>
                <w:rFonts w:ascii="Times New Roman" w:eastAsia="Calibri" w:hAnsi="Times New Roman" w:cs="Times New Roman"/>
                <w:b/>
                <w:bCs/>
                <w:i/>
                <w:iCs/>
                <w:sz w:val="24"/>
                <w:szCs w:val="24"/>
              </w:rPr>
              <w:t xml:space="preserve">„Когато проектното предложение на Бенефициента е било оценено по критерия за оценка № 4.1 „Проектни предложения с инвестиции и дейности  за производство на биологични продукти“ от Раздел 22 „Критерии и методика за оценка на проектните предложения” към Условията за кандидатстване, задължението по ал. 1 се счита за изпълнено, ако над 50%, съответно над 75% от обема на преработваните суровини спрямо общия обем на преработваните суровини е сертифицирана като биологична и над 50%, съответно 75% от обема на произведената продукция спрямо общия размер на произведената продукция е сертифицирана като биологична, като посочените минимални съотношения, следва да се спазват кумулативно за всяка година, </w:t>
            </w:r>
            <w:r w:rsidRPr="00211924">
              <w:rPr>
                <w:rFonts w:ascii="Times New Roman" w:eastAsia="Calibri" w:hAnsi="Times New Roman" w:cs="Times New Roman"/>
                <w:b/>
                <w:bCs/>
                <w:i/>
                <w:iCs/>
                <w:color w:val="FF0000"/>
                <w:sz w:val="24"/>
                <w:szCs w:val="24"/>
                <w:u w:val="single"/>
              </w:rPr>
              <w:t>считано от датата на въвеждане в експлоатация на подпомаганите активи.</w:t>
            </w:r>
            <w:r w:rsidRPr="00211924">
              <w:rPr>
                <w:rFonts w:ascii="Times New Roman" w:eastAsia="Calibri" w:hAnsi="Times New Roman" w:cs="Times New Roman"/>
                <w:b/>
                <w:bCs/>
                <w:i/>
                <w:iCs/>
                <w:color w:val="FF0000"/>
                <w:sz w:val="24"/>
                <w:szCs w:val="24"/>
              </w:rPr>
              <w:t xml:space="preserve"> </w:t>
            </w:r>
            <w:r w:rsidRPr="00211924">
              <w:rPr>
                <w:rFonts w:ascii="Times New Roman" w:eastAsia="Calibri" w:hAnsi="Times New Roman" w:cs="Times New Roman"/>
                <w:b/>
                <w:bCs/>
                <w:i/>
                <w:iCs/>
                <w:sz w:val="24"/>
                <w:szCs w:val="24"/>
              </w:rPr>
              <w:t xml:space="preserve">Изпълнението на това изискване се доказва от Бенефициента чрез представяне към искането за плащане, а когато с оглед законоустановените срокове това е невъзможно - в срок до една година от въвеждане в експлоатация на подпомаганите активи, на сертификат, издаден от контролиращото лице на името на доставчика на преработваната суровина, удостоверяващ нейния биологичен произход, както и със сертификат, издаден от контролиращото лице на </w:t>
            </w:r>
            <w:r w:rsidRPr="00211924">
              <w:rPr>
                <w:rFonts w:ascii="Times New Roman" w:eastAsia="Calibri" w:hAnsi="Times New Roman" w:cs="Times New Roman"/>
                <w:b/>
                <w:bCs/>
                <w:i/>
                <w:iCs/>
                <w:sz w:val="24"/>
                <w:szCs w:val="24"/>
              </w:rPr>
              <w:lastRenderedPageBreak/>
              <w:t>името на Бенефициента, удостоверяващ, че произведената продукция е биологична“.</w:t>
            </w: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От този член може да бъде направен извод, че първата прогнозна година започва от датата на въвеждане в експлоатация на подпомаганите активи.</w:t>
            </w:r>
          </w:p>
          <w:p w:rsidR="00C64507" w:rsidRPr="00211924" w:rsidRDefault="00C64507" w:rsidP="00C64507">
            <w:pPr>
              <w:spacing w:afterLines="60" w:after="144"/>
              <w:jc w:val="both"/>
              <w:rPr>
                <w:rFonts w:ascii="Times New Roman" w:eastAsia="Calibri" w:hAnsi="Times New Roman" w:cs="Times New Roman"/>
                <w:b/>
                <w:bCs/>
                <w:i/>
                <w:iCs/>
                <w:sz w:val="24"/>
                <w:szCs w:val="24"/>
              </w:rPr>
            </w:pPr>
            <w:r w:rsidRPr="00211924">
              <w:rPr>
                <w:rFonts w:ascii="Times New Roman" w:eastAsia="Calibri" w:hAnsi="Times New Roman" w:cs="Times New Roman"/>
                <w:sz w:val="24"/>
                <w:szCs w:val="24"/>
              </w:rPr>
              <w:t xml:space="preserve">От друга страна в Условията за изпълнение точка 13. </w:t>
            </w:r>
            <w:r w:rsidRPr="00211924">
              <w:rPr>
                <w:rFonts w:ascii="Times New Roman" w:eastAsia="Calibri" w:hAnsi="Times New Roman" w:cs="Times New Roman"/>
                <w:b/>
                <w:bCs/>
                <w:i/>
                <w:iCs/>
                <w:sz w:val="24"/>
                <w:szCs w:val="24"/>
              </w:rPr>
              <w:t>„За период от датата на получаване на окончателно плащане до изтичане на мониторинговия период бенефициентите се задължават да реализират приходи от продажба на произведените в изпълнение на проекта продукти в размер не по-малък от 50 на сто от посочения в представения към проектното предложение и одобрен</w:t>
            </w:r>
            <w:r w:rsidRPr="00211924">
              <w:rPr>
                <w:rFonts w:ascii="Times New Roman" w:eastAsia="Calibri" w:hAnsi="Times New Roman" w:cs="Times New Roman"/>
                <w:b/>
                <w:bCs/>
                <w:i/>
                <w:iCs/>
                <w:sz w:val="24"/>
                <w:szCs w:val="24"/>
                <w:lang w:val="en-US"/>
              </w:rPr>
              <w:t xml:space="preserve"> </w:t>
            </w:r>
            <w:r w:rsidRPr="00211924">
              <w:rPr>
                <w:rFonts w:ascii="Times New Roman" w:eastAsia="Calibri" w:hAnsi="Times New Roman" w:cs="Times New Roman"/>
                <w:b/>
                <w:bCs/>
                <w:i/>
                <w:iCs/>
                <w:sz w:val="24"/>
                <w:szCs w:val="24"/>
              </w:rPr>
              <w:t>от Фонда бизнес план.“</w:t>
            </w: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От този текст следва да се направи извод, че първата прогнозна година започва от датата на получаване на окончателното плащате.</w:t>
            </w:r>
          </w:p>
          <w:p w:rsidR="00C64507" w:rsidRPr="00211924" w:rsidRDefault="00C64507" w:rsidP="00C64507">
            <w:pPr>
              <w:spacing w:afterLines="60" w:after="144"/>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С оглед пълното и точно изпълнение на задълженията, свързани с изпълнение на проекта, моля в условията за изпълнение да се добави следното указание:</w:t>
            </w:r>
          </w:p>
          <w:p w:rsidR="00C64507" w:rsidRPr="00211924" w:rsidRDefault="00C64507" w:rsidP="00631097">
            <w:pPr>
              <w:numPr>
                <w:ilvl w:val="0"/>
                <w:numId w:val="7"/>
              </w:numPr>
              <w:spacing w:afterLines="60" w:after="144"/>
              <w:ind w:left="293"/>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Считано от коя дата следва да се брои първата прогнозна година, заложена в одобрения бизнес план - от датата на въвеждане на инвестицията в експлоатация (получаване на разрешение за ползване на обекта) или от датата на получаване на окончателно плащане по договора или другата дата?</w:t>
            </w:r>
          </w:p>
          <w:p w:rsidR="00C64507" w:rsidRPr="00211924" w:rsidRDefault="00C64507" w:rsidP="00631097">
            <w:pPr>
              <w:numPr>
                <w:ilvl w:val="0"/>
                <w:numId w:val="7"/>
              </w:numPr>
              <w:spacing w:afterLines="60" w:after="144"/>
              <w:ind w:left="293"/>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Какъв период обхваща първата прогнозна година по бизнес план – дали това е календарна година (365 дни), считано от датата по т. 1 или това е част от финансовата година която започва на датата по т. 1 и приключва на 31.12. същата година?</w:t>
            </w:r>
          </w:p>
          <w:p w:rsidR="00C64507" w:rsidRPr="00211924" w:rsidRDefault="00C64507" w:rsidP="00631097">
            <w:pPr>
              <w:numPr>
                <w:ilvl w:val="0"/>
                <w:numId w:val="7"/>
              </w:numPr>
              <w:spacing w:afterLines="60" w:after="144"/>
              <w:ind w:left="293"/>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Там където в е упоменато „от датата на изпълнение на одобрения проект“, коя е тази дата? Датата на въвеждане на обекта в експлоатация, датата на подаване на заявката за </w:t>
            </w:r>
            <w:r w:rsidRPr="00211924">
              <w:rPr>
                <w:rFonts w:ascii="Times New Roman" w:eastAsia="Calibri" w:hAnsi="Times New Roman" w:cs="Times New Roman"/>
                <w:sz w:val="24"/>
                <w:szCs w:val="24"/>
              </w:rPr>
              <w:lastRenderedPageBreak/>
              <w:t>плащане, датата на която реално е получено плащането или от реалното стартиране на дейността (в случаите в които тя е сезонна)?</w:t>
            </w:r>
          </w:p>
          <w:p w:rsidR="00C64507" w:rsidRPr="00211924" w:rsidRDefault="00C64507" w:rsidP="00C64507">
            <w:pPr>
              <w:spacing w:afterLines="60" w:after="144"/>
              <w:jc w:val="both"/>
              <w:rPr>
                <w:rFonts w:ascii="Times New Roman" w:eastAsia="Calibri" w:hAnsi="Times New Roman" w:cs="Times New Roman"/>
                <w:sz w:val="24"/>
                <w:szCs w:val="24"/>
              </w:rPr>
            </w:pP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Бихме дали предложение на УО на ПРСР да се заимстват условията по отношение на изпълнение на бизнес план от ОПИК, където първа прогнозна година, се счита първата финансова година следваща годината на въвеждане в експлоатация. При тази формулировка би се улеснило и проследяването на бизнес плана от УО на ПРСР, т.к. годините ще съвпадат с данните от отчетите на фирмите, следователно за случаите, в които това е приложимо, проверки за изпълнение/неизпълнение на БП могат да се извършват служебно от УО.   </w:t>
            </w:r>
          </w:p>
          <w:p w:rsidR="00C64507" w:rsidRPr="00211924" w:rsidRDefault="00C64507" w:rsidP="00C64507">
            <w:pPr>
              <w:spacing w:afterLines="60" w:after="144"/>
              <w:jc w:val="both"/>
              <w:rPr>
                <w:rFonts w:ascii="Times New Roman" w:eastAsia="Calibri" w:hAnsi="Times New Roman" w:cs="Times New Roman"/>
                <w:sz w:val="24"/>
                <w:szCs w:val="24"/>
              </w:rPr>
            </w:pPr>
          </w:p>
          <w:p w:rsidR="00C64507" w:rsidRPr="00211924" w:rsidRDefault="00C64507" w:rsidP="00631097">
            <w:pPr>
              <w:numPr>
                <w:ilvl w:val="0"/>
                <w:numId w:val="6"/>
              </w:numPr>
              <w:spacing w:afterLines="60" w:after="144"/>
              <w:ind w:left="293"/>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По отношение на Условията за изпълнение, </w:t>
            </w:r>
            <w:r w:rsidRPr="00211924">
              <w:rPr>
                <w:rFonts w:ascii="Times New Roman" w:eastAsia="Calibri" w:hAnsi="Times New Roman" w:cs="Times New Roman"/>
                <w:b/>
                <w:bCs/>
                <w:sz w:val="24"/>
                <w:szCs w:val="24"/>
              </w:rPr>
              <w:t>предлагаме приложенията да се допълнят с образец на Искане за плащане (по образец) и попълнена таблица за извършените инвестиции по групи разходи към искането за плащане, включително формата за наблюдение и оценка на проектите</w:t>
            </w:r>
            <w:r w:rsidRPr="00211924">
              <w:rPr>
                <w:rFonts w:ascii="Times New Roman" w:eastAsia="Calibri" w:hAnsi="Times New Roman" w:cs="Times New Roman"/>
                <w:sz w:val="24"/>
                <w:szCs w:val="24"/>
              </w:rPr>
              <w:t xml:space="preserve">. Към момента документите са описани в Приложение 1 към Условията за изпълнение, но самите образци липсват. </w:t>
            </w:r>
          </w:p>
          <w:p w:rsidR="00C64507" w:rsidRPr="00211924" w:rsidRDefault="00C64507" w:rsidP="00C64507">
            <w:pPr>
              <w:spacing w:afterLines="60" w:after="144"/>
              <w:ind w:left="293"/>
              <w:jc w:val="both"/>
              <w:rPr>
                <w:rFonts w:ascii="Times New Roman" w:eastAsia="Calibri" w:hAnsi="Times New Roman" w:cs="Times New Roman"/>
                <w:sz w:val="24"/>
                <w:szCs w:val="24"/>
              </w:rPr>
            </w:pPr>
          </w:p>
          <w:p w:rsidR="00C64507" w:rsidRPr="00211924" w:rsidRDefault="00C64507" w:rsidP="00631097">
            <w:pPr>
              <w:numPr>
                <w:ilvl w:val="0"/>
                <w:numId w:val="6"/>
              </w:numPr>
              <w:spacing w:afterLines="60" w:after="144"/>
              <w:ind w:left="293"/>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Моля да се даде дефиниция в раздел „Дефиниции“ в Условията за кандидатстване на </w:t>
            </w:r>
            <w:r w:rsidRPr="00211924">
              <w:rPr>
                <w:rFonts w:ascii="Times New Roman" w:eastAsia="Calibri" w:hAnsi="Times New Roman" w:cs="Times New Roman"/>
                <w:b/>
                <w:bCs/>
                <w:sz w:val="24"/>
                <w:szCs w:val="24"/>
              </w:rPr>
              <w:t>"собствено потребление"</w:t>
            </w:r>
            <w:r w:rsidRPr="00211924">
              <w:rPr>
                <w:rFonts w:ascii="Times New Roman" w:eastAsia="Calibri" w:hAnsi="Times New Roman" w:cs="Times New Roman"/>
                <w:sz w:val="24"/>
                <w:szCs w:val="24"/>
              </w:rPr>
              <w:t xml:space="preserve"> по отношение на раздел 13.2 от Условията за допустимост на дейностите т. 22 и т. 23. Необходимо е от определението да става еднозначно ясно кои направления на дейността на бенефициента следва да се третират като </w:t>
            </w:r>
            <w:r w:rsidRPr="00211924">
              <w:rPr>
                <w:rFonts w:ascii="Times New Roman" w:eastAsia="Calibri" w:hAnsi="Times New Roman" w:cs="Times New Roman"/>
                <w:b/>
                <w:bCs/>
                <w:sz w:val="24"/>
                <w:szCs w:val="24"/>
              </w:rPr>
              <w:t>"собствено потребление"</w:t>
            </w:r>
            <w:r w:rsidRPr="00211924">
              <w:rPr>
                <w:rFonts w:ascii="Times New Roman" w:eastAsia="Calibri" w:hAnsi="Times New Roman" w:cs="Times New Roman"/>
                <w:sz w:val="24"/>
                <w:szCs w:val="24"/>
              </w:rPr>
              <w:t xml:space="preserve">.  Сред бенефициентите има такива, които са земеделски производители и имат преработвателни дейности в и извън обхвата на допустимост по подмярка </w:t>
            </w:r>
            <w:r w:rsidRPr="00211924">
              <w:rPr>
                <w:rFonts w:ascii="Times New Roman" w:eastAsia="Calibri" w:hAnsi="Times New Roman" w:cs="Times New Roman"/>
                <w:sz w:val="24"/>
                <w:szCs w:val="24"/>
              </w:rPr>
              <w:lastRenderedPageBreak/>
              <w:t xml:space="preserve">4.2. В тази връзка следва се даде по-тясно тълкуване на определението за </w:t>
            </w:r>
            <w:r w:rsidRPr="00211924">
              <w:rPr>
                <w:rFonts w:ascii="Times New Roman" w:eastAsia="Calibri" w:hAnsi="Times New Roman" w:cs="Times New Roman"/>
                <w:b/>
                <w:bCs/>
                <w:sz w:val="24"/>
                <w:szCs w:val="24"/>
              </w:rPr>
              <w:t>"собствено потребление"</w:t>
            </w:r>
            <w:r w:rsidRPr="00211924">
              <w:rPr>
                <w:rFonts w:ascii="Times New Roman" w:eastAsia="Calibri" w:hAnsi="Times New Roman" w:cs="Times New Roman"/>
                <w:sz w:val="24"/>
                <w:szCs w:val="24"/>
              </w:rPr>
              <w:t>, като например:</w:t>
            </w:r>
          </w:p>
          <w:p w:rsidR="00C64507" w:rsidRPr="00211924" w:rsidRDefault="00C64507" w:rsidP="00C64507">
            <w:pPr>
              <w:spacing w:afterLines="60" w:after="144"/>
              <w:ind w:left="720"/>
              <w:contextualSpacing/>
              <w:rPr>
                <w:rFonts w:ascii="Times New Roman" w:eastAsia="Calibri" w:hAnsi="Times New Roman" w:cs="Times New Roman"/>
                <w:sz w:val="24"/>
                <w:szCs w:val="24"/>
              </w:rPr>
            </w:pPr>
          </w:p>
          <w:p w:rsidR="00C64507" w:rsidRPr="00211924" w:rsidRDefault="00C64507" w:rsidP="00631097">
            <w:pPr>
              <w:numPr>
                <w:ilvl w:val="1"/>
                <w:numId w:val="6"/>
              </w:numPr>
              <w:spacing w:afterLines="60" w:after="144"/>
              <w:ind w:left="293"/>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Допустимо е изграждане на ВЕИ, обезпечаващо нуждите на дружеството като цяло, в случай че в него се извършват изцяло допустими по ПРСР дейности.</w:t>
            </w:r>
          </w:p>
          <w:p w:rsidR="00C64507" w:rsidRPr="00211924" w:rsidRDefault="00C64507" w:rsidP="00631097">
            <w:pPr>
              <w:numPr>
                <w:ilvl w:val="1"/>
                <w:numId w:val="6"/>
              </w:numPr>
              <w:spacing w:afterLines="60" w:after="144"/>
              <w:ind w:left="293"/>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Допустимо е изграждане на ВЕИ, обезпечаващо само преработвателната дейност на кандидата.</w:t>
            </w:r>
          </w:p>
          <w:p w:rsidR="00C64507" w:rsidRPr="00211924" w:rsidRDefault="00C64507" w:rsidP="00C64507">
            <w:pPr>
              <w:spacing w:afterLines="60" w:after="144"/>
              <w:ind w:left="1440"/>
              <w:contextualSpacing/>
              <w:jc w:val="both"/>
              <w:rPr>
                <w:rFonts w:ascii="Times New Roman" w:eastAsia="Calibri" w:hAnsi="Times New Roman" w:cs="Times New Roman"/>
                <w:sz w:val="24"/>
                <w:szCs w:val="24"/>
              </w:rPr>
            </w:pPr>
          </w:p>
          <w:p w:rsidR="00C64507" w:rsidRPr="00211924" w:rsidRDefault="00C64507" w:rsidP="00631097">
            <w:pPr>
              <w:numPr>
                <w:ilvl w:val="0"/>
                <w:numId w:val="6"/>
              </w:numPr>
              <w:spacing w:afterLines="60" w:after="144"/>
              <w:ind w:left="151" w:hanging="142"/>
              <w:contextualSpacing/>
              <w:jc w:val="both"/>
              <w:rPr>
                <w:rFonts w:ascii="Times New Roman" w:eastAsia="Calibri" w:hAnsi="Times New Roman" w:cs="Times New Roman"/>
                <w:b/>
                <w:bCs/>
                <w:i/>
                <w:iCs/>
                <w:sz w:val="24"/>
                <w:szCs w:val="24"/>
              </w:rPr>
            </w:pPr>
            <w:r w:rsidRPr="00211924">
              <w:rPr>
                <w:rFonts w:ascii="Times New Roman" w:eastAsia="Calibri" w:hAnsi="Times New Roman" w:cs="Times New Roman"/>
                <w:sz w:val="24"/>
                <w:szCs w:val="24"/>
              </w:rPr>
              <w:t xml:space="preserve">По отношение Условията за изпълнение и договора за безвъзмездна финансова помощ, чл. </w:t>
            </w:r>
            <w:r w:rsidRPr="00211924">
              <w:rPr>
                <w:rFonts w:ascii="Times New Roman" w:eastAsia="Calibri" w:hAnsi="Times New Roman" w:cs="Times New Roman"/>
                <w:b/>
                <w:bCs/>
                <w:i/>
                <w:iCs/>
                <w:sz w:val="24"/>
                <w:szCs w:val="24"/>
              </w:rPr>
              <w:t>Чл. 21. (1) 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rsidR="00C64507" w:rsidRPr="00211924" w:rsidRDefault="00C64507" w:rsidP="00C64507">
            <w:pPr>
              <w:spacing w:afterLines="60" w:after="144"/>
              <w:jc w:val="both"/>
              <w:rPr>
                <w:rFonts w:ascii="Times New Roman" w:eastAsia="Calibri" w:hAnsi="Times New Roman" w:cs="Times New Roman"/>
                <w:b/>
                <w:bCs/>
                <w:i/>
                <w:iCs/>
                <w:sz w:val="24"/>
                <w:szCs w:val="24"/>
              </w:rPr>
            </w:pPr>
            <w:r w:rsidRPr="00211924">
              <w:rPr>
                <w:rFonts w:ascii="Times New Roman" w:eastAsia="Calibri" w:hAnsi="Times New Roman" w:cs="Times New Roman"/>
                <w:sz w:val="24"/>
                <w:szCs w:val="24"/>
              </w:rPr>
              <w:t xml:space="preserve">Моля чл. 21, (1) да се допълни с текста </w:t>
            </w:r>
            <w:r w:rsidRPr="00211924">
              <w:rPr>
                <w:rFonts w:ascii="Times New Roman" w:eastAsia="Calibri" w:hAnsi="Times New Roman" w:cs="Times New Roman"/>
                <w:b/>
                <w:bCs/>
                <w:i/>
                <w:iCs/>
                <w:sz w:val="24"/>
                <w:szCs w:val="24"/>
              </w:rPr>
              <w:t xml:space="preserve">„Изпращането на Уведомление за сключване анекс (покана) е придружено със самия анекс и съпътстващите го изменени приложения“. </w:t>
            </w: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По този начин бенефициентът ще се запознае предварително (преди да отиде в ДФЗ) с това, доколко исканията му са приети и ще може да прецени дали пристъпва към подписване на така предложения му анекс или ще откаже.</w:t>
            </w: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Надявам се предложенията ни да бъдат разгледани внимателно от Управляващия орган и взети предвид с оглед прецизиране на документите за кандидатстване и изпълнение и улесняване на кандидатите в процеса на подготовка на проектните предложения и изпълнението на договорите.</w:t>
            </w: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С Уважение,</w:t>
            </w:r>
          </w:p>
          <w:p w:rsidR="00C64507" w:rsidRPr="00211924" w:rsidRDefault="00C64507" w:rsidP="00C64507">
            <w:pPr>
              <w:spacing w:afterLines="60" w:after="144"/>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Н</w:t>
            </w:r>
            <w:r w:rsidRPr="00211924">
              <w:rPr>
                <w:rFonts w:ascii="Times New Roman" w:eastAsia="Calibri" w:hAnsi="Times New Roman" w:cs="Times New Roman"/>
                <w:sz w:val="24"/>
                <w:szCs w:val="24"/>
                <w:lang w:val="en-US"/>
              </w:rPr>
              <w:t>****</w:t>
            </w:r>
            <w:r w:rsidRPr="00211924">
              <w:rPr>
                <w:rFonts w:ascii="Times New Roman" w:eastAsia="Calibri" w:hAnsi="Times New Roman" w:cs="Times New Roman"/>
                <w:sz w:val="24"/>
                <w:szCs w:val="24"/>
              </w:rPr>
              <w:t xml:space="preserve"> В</w:t>
            </w:r>
            <w:r w:rsidRPr="00211924">
              <w:rPr>
                <w:rFonts w:ascii="Times New Roman" w:eastAsia="Calibri" w:hAnsi="Times New Roman" w:cs="Times New Roman"/>
                <w:sz w:val="24"/>
                <w:szCs w:val="24"/>
                <w:lang w:val="en-US"/>
              </w:rPr>
              <w:t>*****</w:t>
            </w:r>
            <w:r w:rsidRPr="00211924">
              <w:rPr>
                <w:rFonts w:ascii="Times New Roman" w:eastAsia="Calibri" w:hAnsi="Times New Roman" w:cs="Times New Roman"/>
                <w:sz w:val="24"/>
                <w:szCs w:val="24"/>
              </w:rPr>
              <w:t>, Управител</w:t>
            </w:r>
          </w:p>
          <w:p w:rsidR="002B4729" w:rsidRPr="00211924" w:rsidRDefault="002B4729" w:rsidP="00A87828">
            <w:pPr>
              <w:jc w:val="both"/>
              <w:rPr>
                <w:rFonts w:ascii="Times New Roman" w:hAnsi="Times New Roman" w:cs="Times New Roman"/>
                <w:bCs/>
                <w:noProof/>
                <w:sz w:val="24"/>
                <w:szCs w:val="24"/>
              </w:rPr>
            </w:pPr>
          </w:p>
        </w:tc>
        <w:tc>
          <w:tcPr>
            <w:tcW w:w="4394" w:type="dxa"/>
            <w:shd w:val="clear" w:color="auto" w:fill="auto"/>
          </w:tcPr>
          <w:p w:rsidR="002B4729" w:rsidRPr="00211924" w:rsidRDefault="006B0EA7" w:rsidP="00266070">
            <w:pPr>
              <w:jc w:val="both"/>
              <w:rPr>
                <w:rFonts w:ascii="Times New Roman" w:hAnsi="Times New Roman" w:cs="Times New Roman"/>
                <w:sz w:val="24"/>
                <w:szCs w:val="24"/>
                <w:highlight w:val="yellow"/>
              </w:rPr>
            </w:pPr>
            <w:r w:rsidRPr="00211924">
              <w:rPr>
                <w:rFonts w:ascii="Times New Roman" w:hAnsi="Times New Roman" w:cs="Times New Roman"/>
                <w:sz w:val="24"/>
                <w:szCs w:val="24"/>
              </w:rPr>
              <w:lastRenderedPageBreak/>
              <w:t xml:space="preserve">След преглед на постъпилите коментари е установено, че се припокриват с коментарите по № 6. </w:t>
            </w:r>
            <w:r w:rsidR="00AB3557" w:rsidRPr="00211924">
              <w:rPr>
                <w:rFonts w:ascii="Times New Roman" w:hAnsi="Times New Roman" w:cs="Times New Roman"/>
                <w:sz w:val="24"/>
                <w:szCs w:val="24"/>
              </w:rPr>
              <w:t xml:space="preserve">Моля да се запознаете </w:t>
            </w:r>
            <w:r w:rsidRPr="00211924">
              <w:rPr>
                <w:rFonts w:ascii="Times New Roman" w:hAnsi="Times New Roman" w:cs="Times New Roman"/>
                <w:sz w:val="24"/>
                <w:szCs w:val="24"/>
              </w:rPr>
              <w:t>със становището и мотивит</w:t>
            </w:r>
            <w:r w:rsidR="008F191D">
              <w:rPr>
                <w:rFonts w:ascii="Times New Roman" w:hAnsi="Times New Roman" w:cs="Times New Roman"/>
                <w:sz w:val="24"/>
                <w:szCs w:val="24"/>
              </w:rPr>
              <w:t>е</w:t>
            </w:r>
            <w:r w:rsidRPr="00211924">
              <w:rPr>
                <w:rFonts w:ascii="Times New Roman" w:hAnsi="Times New Roman" w:cs="Times New Roman"/>
                <w:sz w:val="24"/>
                <w:szCs w:val="24"/>
              </w:rPr>
              <w:t xml:space="preserve"> </w:t>
            </w:r>
            <w:r w:rsidR="00AB3557" w:rsidRPr="00211924">
              <w:rPr>
                <w:rFonts w:ascii="Times New Roman" w:hAnsi="Times New Roman" w:cs="Times New Roman"/>
                <w:sz w:val="24"/>
                <w:szCs w:val="24"/>
              </w:rPr>
              <w:t>на УО по коментар № 6</w:t>
            </w:r>
            <w:r w:rsidR="008F191D">
              <w:rPr>
                <w:rFonts w:ascii="Times New Roman" w:hAnsi="Times New Roman" w:cs="Times New Roman"/>
                <w:sz w:val="24"/>
                <w:szCs w:val="24"/>
              </w:rPr>
              <w:t>.</w:t>
            </w:r>
          </w:p>
        </w:tc>
      </w:tr>
      <w:tr w:rsidR="002B4729" w:rsidRPr="00211924" w:rsidTr="00AF0D60">
        <w:trPr>
          <w:trHeight w:val="2260"/>
        </w:trPr>
        <w:tc>
          <w:tcPr>
            <w:tcW w:w="458" w:type="dxa"/>
            <w:shd w:val="clear" w:color="auto" w:fill="auto"/>
            <w:vAlign w:val="center"/>
          </w:tcPr>
          <w:p w:rsidR="002B4729" w:rsidRPr="00211924" w:rsidRDefault="00F840D5" w:rsidP="00C01447">
            <w:pPr>
              <w:jc w:val="center"/>
              <w:rPr>
                <w:rFonts w:ascii="Times New Roman" w:hAnsi="Times New Roman" w:cs="Times New Roman"/>
                <w:sz w:val="24"/>
                <w:szCs w:val="24"/>
              </w:rPr>
            </w:pPr>
            <w:r w:rsidRPr="00211924">
              <w:rPr>
                <w:rFonts w:ascii="Times New Roman" w:hAnsi="Times New Roman" w:cs="Times New Roman"/>
                <w:sz w:val="24"/>
                <w:szCs w:val="24"/>
              </w:rPr>
              <w:lastRenderedPageBreak/>
              <w:t>8</w:t>
            </w:r>
          </w:p>
        </w:tc>
        <w:tc>
          <w:tcPr>
            <w:tcW w:w="1351" w:type="dxa"/>
            <w:shd w:val="clear" w:color="auto" w:fill="auto"/>
            <w:vAlign w:val="center"/>
          </w:tcPr>
          <w:p w:rsidR="002B4729" w:rsidRPr="00211924" w:rsidRDefault="00447853" w:rsidP="007824C5">
            <w:pPr>
              <w:rPr>
                <w:rFonts w:ascii="Times New Roman" w:hAnsi="Times New Roman" w:cs="Times New Roman"/>
                <w:bCs/>
                <w:color w:val="000000"/>
                <w:sz w:val="24"/>
                <w:szCs w:val="24"/>
              </w:rPr>
            </w:pPr>
            <w:r w:rsidRPr="00211924">
              <w:rPr>
                <w:rFonts w:ascii="Times New Roman" w:hAnsi="Times New Roman" w:cs="Times New Roman"/>
                <w:bCs/>
                <w:color w:val="000000"/>
                <w:sz w:val="24"/>
                <w:szCs w:val="24"/>
              </w:rPr>
              <w:t>Е****Ц******</w:t>
            </w:r>
          </w:p>
        </w:tc>
        <w:tc>
          <w:tcPr>
            <w:tcW w:w="1726" w:type="dxa"/>
            <w:shd w:val="clear" w:color="auto" w:fill="auto"/>
            <w:vAlign w:val="center"/>
          </w:tcPr>
          <w:p w:rsidR="002B4729" w:rsidRPr="00211924" w:rsidRDefault="00447853" w:rsidP="00BD32FB">
            <w:pPr>
              <w:jc w:val="center"/>
              <w:rPr>
                <w:rFonts w:ascii="Times New Roman" w:hAnsi="Times New Roman" w:cs="Times New Roman"/>
                <w:sz w:val="24"/>
                <w:szCs w:val="24"/>
              </w:rPr>
            </w:pPr>
            <w:r w:rsidRPr="00211924">
              <w:rPr>
                <w:rFonts w:ascii="Times New Roman" w:hAnsi="Times New Roman" w:cs="Times New Roman"/>
                <w:sz w:val="24"/>
                <w:szCs w:val="24"/>
              </w:rPr>
              <w:t>11.10.2021 г.</w:t>
            </w:r>
          </w:p>
        </w:tc>
        <w:tc>
          <w:tcPr>
            <w:tcW w:w="6638" w:type="dxa"/>
            <w:shd w:val="clear" w:color="auto" w:fill="auto"/>
          </w:tcPr>
          <w:p w:rsidR="00C64507" w:rsidRPr="00211924" w:rsidRDefault="00C64507" w:rsidP="00C64507">
            <w:pPr>
              <w:spacing w:after="160" w:line="259" w:lineRule="auto"/>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Г-Н/Г-ЖО,</w:t>
            </w:r>
          </w:p>
          <w:p w:rsidR="00C64507" w:rsidRPr="00211924" w:rsidRDefault="00C64507" w:rsidP="00C64507">
            <w:pPr>
              <w:spacing w:after="160" w:line="259" w:lineRule="auto"/>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Представям на Вашето внимание предложения по проекти на документи по процедура чрез подбор № BG06RDNP001-4.015 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за периода 2014-2020 г.</w:t>
            </w:r>
          </w:p>
          <w:tbl>
            <w:tblPr>
              <w:tblStyle w:val="TableGrid"/>
              <w:tblW w:w="6437" w:type="dxa"/>
              <w:tblLayout w:type="fixed"/>
              <w:tblLook w:val="04A0" w:firstRow="1" w:lastRow="0" w:firstColumn="1" w:lastColumn="0" w:noHBand="0" w:noVBand="1"/>
            </w:tblPr>
            <w:tblGrid>
              <w:gridCol w:w="1291"/>
              <w:gridCol w:w="5146"/>
            </w:tblGrid>
            <w:tr w:rsidR="00C64507" w:rsidRPr="00211924" w:rsidTr="00AF0D60">
              <w:trPr>
                <w:trHeight w:val="144"/>
              </w:trPr>
              <w:tc>
                <w:tcPr>
                  <w:tcW w:w="1291" w:type="dxa"/>
                  <w:vAlign w:val="center"/>
                </w:tcPr>
                <w:p w:rsidR="00C64507" w:rsidRPr="00211924" w:rsidRDefault="00C64507" w:rsidP="00C64507">
                  <w:pPr>
                    <w:spacing w:line="276" w:lineRule="auto"/>
                    <w:jc w:val="center"/>
                    <w:rPr>
                      <w:rFonts w:ascii="Times New Roman" w:eastAsia="Calibri" w:hAnsi="Times New Roman" w:cs="Times New Roman"/>
                      <w:b/>
                      <w:sz w:val="24"/>
                      <w:szCs w:val="24"/>
                      <w:lang w:val="en-US"/>
                    </w:rPr>
                  </w:pPr>
                  <w:r w:rsidRPr="00211924">
                    <w:rPr>
                      <w:rFonts w:ascii="Times New Roman" w:eastAsia="Calibri" w:hAnsi="Times New Roman" w:cs="Times New Roman"/>
                      <w:b/>
                      <w:sz w:val="24"/>
                      <w:szCs w:val="24"/>
                      <w:lang w:val="en-US"/>
                    </w:rPr>
                    <w:t>Мобилни преработвателни съоръжения</w:t>
                  </w:r>
                </w:p>
              </w:tc>
              <w:tc>
                <w:tcPr>
                  <w:tcW w:w="5146" w:type="dxa"/>
                </w:tcPr>
                <w:p w:rsidR="00C64507" w:rsidRPr="00211924" w:rsidRDefault="00C64507" w:rsidP="00C64507">
                  <w:pPr>
                    <w:spacing w:line="276" w:lineRule="auto"/>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Инсталации, съоръжения и/или машини, използвани в процеса на преработка, съгласно технологичния проект, които могат да се транспортират и да работят на избрана площадка, в близост до животновъдни обекти или насаждения от съответните селскостопански продукти, за чиято преработка и/или маркетинг се кандидатства</w:t>
                  </w:r>
                </w:p>
              </w:tc>
            </w:tr>
          </w:tbl>
          <w:p w:rsidR="00C64507" w:rsidRPr="00211924" w:rsidRDefault="00C64507" w:rsidP="00C64507">
            <w:pPr>
              <w:spacing w:after="160" w:line="259" w:lineRule="auto"/>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C64507" w:rsidRPr="00211924" w:rsidRDefault="00C64507" w:rsidP="00631097">
            <w:pPr>
              <w:numPr>
                <w:ilvl w:val="0"/>
                <w:numId w:val="8"/>
              </w:numPr>
              <w:spacing w:after="160" w:line="259" w:lineRule="auto"/>
              <w:contextualSpacing/>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отпадне думата „площадка“ или да се поясни какво включва това понятие.</w:t>
            </w:r>
          </w:p>
          <w:p w:rsidR="00C64507" w:rsidRPr="00211924" w:rsidRDefault="00C64507" w:rsidP="00631097">
            <w:pPr>
              <w:numPr>
                <w:ilvl w:val="0"/>
                <w:numId w:val="8"/>
              </w:numPr>
              <w:spacing w:after="160" w:line="259" w:lineRule="auto"/>
              <w:contextualSpacing/>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добави текста „, за които има издадено разрешение за поставяне.“, защото в т. 18 от 13.2 е обхванато само едното условие, а трябва да се включат и такива, които преработват продукти от приложение № 1 в продукти от същото приложение.</w:t>
            </w:r>
          </w:p>
          <w:p w:rsidR="00C64507" w:rsidRPr="00211924" w:rsidRDefault="00C64507" w:rsidP="00631097">
            <w:pPr>
              <w:numPr>
                <w:ilvl w:val="0"/>
                <w:numId w:val="8"/>
              </w:numPr>
              <w:spacing w:after="160" w:line="259" w:lineRule="auto"/>
              <w:contextualSpacing/>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поясни дали се включват и активи за мобилно почистването, подготовката за съхранение, съхранението, сортирането, маркирането и опаковането.</w:t>
            </w:r>
          </w:p>
          <w:p w:rsidR="00C64507" w:rsidRPr="00211924" w:rsidRDefault="00C64507" w:rsidP="00C64507">
            <w:pPr>
              <w:spacing w:after="160" w:line="259" w:lineRule="auto"/>
              <w:ind w:left="720"/>
              <w:contextualSpacing/>
              <w:rPr>
                <w:rFonts w:ascii="Times New Roman" w:eastAsia="Calibri" w:hAnsi="Times New Roman" w:cs="Times New Roman"/>
                <w:sz w:val="24"/>
                <w:szCs w:val="24"/>
              </w:rPr>
            </w:pPr>
          </w:p>
          <w:p w:rsidR="00C64507" w:rsidRPr="00211924" w:rsidRDefault="00C64507" w:rsidP="00C64507">
            <w:pPr>
              <w:spacing w:after="160" w:line="259" w:lineRule="auto"/>
              <w:ind w:left="720"/>
              <w:contextualSpacing/>
              <w:rPr>
                <w:rFonts w:ascii="Times New Roman" w:eastAsia="Calibri" w:hAnsi="Times New Roman" w:cs="Times New Roman"/>
                <w:b/>
                <w:color w:val="0070C0"/>
                <w:sz w:val="24"/>
                <w:szCs w:val="24"/>
              </w:rPr>
            </w:pPr>
          </w:p>
          <w:p w:rsidR="00C64507" w:rsidRPr="00211924" w:rsidRDefault="00C64507" w:rsidP="00C64507">
            <w:pPr>
              <w:spacing w:after="160" w:line="259" w:lineRule="auto"/>
              <w:rPr>
                <w:rFonts w:ascii="Times New Roman" w:eastAsia="Calibri" w:hAnsi="Times New Roman" w:cs="Times New Roman"/>
                <w:sz w:val="24"/>
                <w:szCs w:val="24"/>
              </w:rPr>
            </w:pPr>
          </w:p>
          <w:tbl>
            <w:tblPr>
              <w:tblStyle w:val="TableGrid"/>
              <w:tblW w:w="6412" w:type="dxa"/>
              <w:tblLayout w:type="fixed"/>
              <w:tblLook w:val="04A0" w:firstRow="1" w:lastRow="0" w:firstColumn="1" w:lastColumn="0" w:noHBand="0" w:noVBand="1"/>
            </w:tblPr>
            <w:tblGrid>
              <w:gridCol w:w="2119"/>
              <w:gridCol w:w="4293"/>
            </w:tblGrid>
            <w:tr w:rsidR="00C64507" w:rsidRPr="00211924" w:rsidTr="00AF0D60">
              <w:trPr>
                <w:trHeight w:val="144"/>
              </w:trPr>
              <w:tc>
                <w:tcPr>
                  <w:tcW w:w="2119" w:type="dxa"/>
                  <w:vAlign w:val="center"/>
                </w:tcPr>
                <w:p w:rsidR="00C64507" w:rsidRPr="00211924" w:rsidRDefault="00C64507" w:rsidP="00C64507">
                  <w:pPr>
                    <w:spacing w:line="276" w:lineRule="auto"/>
                    <w:jc w:val="center"/>
                    <w:rPr>
                      <w:rFonts w:ascii="Times New Roman" w:eastAsia="Calibri" w:hAnsi="Times New Roman" w:cs="Times New Roman"/>
                      <w:b/>
                      <w:sz w:val="24"/>
                      <w:szCs w:val="24"/>
                      <w:lang w:val="x-none"/>
                    </w:rPr>
                  </w:pPr>
                  <w:r w:rsidRPr="00211924">
                    <w:rPr>
                      <w:rFonts w:ascii="Times New Roman" w:eastAsia="Calibri" w:hAnsi="Times New Roman" w:cs="Times New Roman"/>
                      <w:b/>
                      <w:sz w:val="24"/>
                      <w:szCs w:val="24"/>
                      <w:lang w:val="x-none"/>
                    </w:rPr>
                    <w:lastRenderedPageBreak/>
                    <w:t>Непреработена растителна и животинска продукция</w:t>
                  </w:r>
                </w:p>
              </w:tc>
              <w:tc>
                <w:tcPr>
                  <w:tcW w:w="4293" w:type="dxa"/>
                  <w:vAlign w:val="center"/>
                </w:tcPr>
                <w:p w:rsidR="00C64507" w:rsidRPr="00211924" w:rsidRDefault="00C64507" w:rsidP="00C64507">
                  <w:pPr>
                    <w:spacing w:line="276" w:lineRule="auto"/>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В</w:t>
                  </w:r>
                  <w:r w:rsidRPr="00211924">
                    <w:rPr>
                      <w:rFonts w:ascii="Times New Roman" w:eastAsia="Calibri" w:hAnsi="Times New Roman" w:cs="Times New Roman"/>
                      <w:sz w:val="24"/>
                      <w:szCs w:val="24"/>
                      <w:lang w:val="x-none"/>
                    </w:rPr>
                    <w:t>секи първичен продукт, получен от растенията и животните, който се използва в естествен вид, без да е подлаган на технологична обработка или преработка, в резултат на която да са настъпили физико-химични изменения</w:t>
                  </w:r>
                </w:p>
              </w:tc>
            </w:tr>
          </w:tbl>
          <w:p w:rsidR="00C64507" w:rsidRPr="00211924" w:rsidRDefault="00C64507" w:rsidP="00C64507">
            <w:pPr>
              <w:spacing w:after="160" w:line="259" w:lineRule="auto"/>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C64507" w:rsidRPr="00211924" w:rsidRDefault="00C64507" w:rsidP="00631097">
            <w:pPr>
              <w:numPr>
                <w:ilvl w:val="0"/>
                <w:numId w:val="9"/>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поясни дали е нужно наличие на цяла технологична за да се приеме, че има обработка или преработка</w:t>
            </w:r>
          </w:p>
          <w:p w:rsidR="00C64507" w:rsidRPr="00211924" w:rsidRDefault="00C64507" w:rsidP="00631097">
            <w:pPr>
              <w:numPr>
                <w:ilvl w:val="0"/>
                <w:numId w:val="9"/>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даде дефиниция за „физико- химични изменения“, защото няма легално правна дефиниция за това и Кандидатите се поставят в ситуация за тълкуване какво обхваща физическо изменение на растение или животно или химическо изменение на растение или животно</w:t>
            </w:r>
          </w:p>
          <w:p w:rsidR="00C64507" w:rsidRPr="00211924" w:rsidRDefault="00C64507" w:rsidP="00631097">
            <w:pPr>
              <w:numPr>
                <w:ilvl w:val="0"/>
                <w:numId w:val="9"/>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поясни какво е „физико-химични изменения“</w:t>
            </w:r>
          </w:p>
          <w:p w:rsidR="00C64507" w:rsidRPr="00211924" w:rsidRDefault="00C64507" w:rsidP="00631097">
            <w:pPr>
              <w:numPr>
                <w:ilvl w:val="0"/>
                <w:numId w:val="9"/>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посочат групите от Комбинирана номенклатура, които обхващат продуктите на дефиницията</w:t>
            </w:r>
          </w:p>
          <w:p w:rsidR="00C64507" w:rsidRPr="00211924" w:rsidRDefault="00C64507" w:rsidP="00631097">
            <w:pPr>
              <w:numPr>
                <w:ilvl w:val="0"/>
                <w:numId w:val="9"/>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помисли дали не може вместо „</w:t>
            </w:r>
            <w:r w:rsidRPr="00211924">
              <w:rPr>
                <w:rFonts w:ascii="Times New Roman" w:eastAsia="Calibri" w:hAnsi="Times New Roman" w:cs="Times New Roman"/>
                <w:sz w:val="24"/>
                <w:szCs w:val="24"/>
                <w:lang w:val="x-none"/>
              </w:rPr>
              <w:t>технологична обработка или преработка, в резултат на която да са настъпили физико-химични изменения</w:t>
            </w:r>
            <w:r w:rsidRPr="00211924">
              <w:rPr>
                <w:rFonts w:ascii="Times New Roman" w:eastAsia="Calibri" w:hAnsi="Times New Roman" w:cs="Times New Roman"/>
                <w:sz w:val="24"/>
                <w:szCs w:val="24"/>
              </w:rPr>
              <w:t>“ да се ползва дефиницията „</w:t>
            </w:r>
            <w:r w:rsidRPr="00211924">
              <w:rPr>
                <w:rFonts w:ascii="Times New Roman" w:eastAsia="Calibri" w:hAnsi="Times New Roman" w:cs="Times New Roman"/>
                <w:b/>
                <w:sz w:val="24"/>
                <w:szCs w:val="24"/>
                <w:lang w:val="x-none"/>
              </w:rPr>
              <w:t>Технологично въздействие</w:t>
            </w:r>
            <w:r w:rsidRPr="00211924">
              <w:rPr>
                <w:rFonts w:ascii="Times New Roman" w:eastAsia="Calibri" w:hAnsi="Times New Roman" w:cs="Times New Roman"/>
                <w:sz w:val="24"/>
                <w:szCs w:val="24"/>
              </w:rPr>
              <w:t>“</w:t>
            </w:r>
          </w:p>
          <w:p w:rsidR="00C64507" w:rsidRPr="00211924" w:rsidRDefault="00C64507" w:rsidP="00C64507">
            <w:pPr>
              <w:spacing w:after="160" w:line="259" w:lineRule="auto"/>
              <w:ind w:left="720"/>
              <w:contextualSpacing/>
              <w:jc w:val="both"/>
              <w:rPr>
                <w:rFonts w:ascii="Times New Roman" w:eastAsia="Calibri" w:hAnsi="Times New Roman" w:cs="Times New Roman"/>
                <w:color w:val="0070C0"/>
                <w:sz w:val="24"/>
                <w:szCs w:val="24"/>
              </w:rPr>
            </w:pPr>
          </w:p>
          <w:p w:rsidR="00C64507" w:rsidRPr="00211924" w:rsidRDefault="00C64507" w:rsidP="00C64507">
            <w:pPr>
              <w:spacing w:after="160" w:line="259" w:lineRule="auto"/>
              <w:rPr>
                <w:rFonts w:ascii="Times New Roman" w:eastAsia="Calibri" w:hAnsi="Times New Roman" w:cs="Times New Roman"/>
                <w:sz w:val="24"/>
                <w:szCs w:val="24"/>
              </w:rPr>
            </w:pPr>
          </w:p>
          <w:tbl>
            <w:tblPr>
              <w:tblStyle w:val="TableGrid"/>
              <w:tblW w:w="6450" w:type="dxa"/>
              <w:tblLayout w:type="fixed"/>
              <w:tblLook w:val="04A0" w:firstRow="1" w:lastRow="0" w:firstColumn="1" w:lastColumn="0" w:noHBand="0" w:noVBand="1"/>
            </w:tblPr>
            <w:tblGrid>
              <w:gridCol w:w="2132"/>
              <w:gridCol w:w="4318"/>
            </w:tblGrid>
            <w:tr w:rsidR="00C64507" w:rsidRPr="00211924" w:rsidTr="00AF0D60">
              <w:trPr>
                <w:trHeight w:val="135"/>
              </w:trPr>
              <w:tc>
                <w:tcPr>
                  <w:tcW w:w="2132" w:type="dxa"/>
                  <w:vAlign w:val="center"/>
                </w:tcPr>
                <w:p w:rsidR="00C64507" w:rsidRPr="00211924" w:rsidRDefault="00C64507" w:rsidP="00C64507">
                  <w:pPr>
                    <w:spacing w:line="276" w:lineRule="auto"/>
                    <w:jc w:val="center"/>
                    <w:rPr>
                      <w:rFonts w:ascii="Times New Roman" w:eastAsia="Calibri" w:hAnsi="Times New Roman" w:cs="Times New Roman"/>
                      <w:b/>
                      <w:sz w:val="24"/>
                      <w:szCs w:val="24"/>
                    </w:rPr>
                  </w:pPr>
                  <w:r w:rsidRPr="00211924">
                    <w:rPr>
                      <w:rFonts w:ascii="Times New Roman" w:eastAsia="Calibri" w:hAnsi="Times New Roman" w:cs="Times New Roman"/>
                      <w:b/>
                      <w:sz w:val="24"/>
                      <w:szCs w:val="24"/>
                    </w:rPr>
                    <w:t>Отпадъчни продукти</w:t>
                  </w:r>
                  <w:r w:rsidRPr="00211924">
                    <w:rPr>
                      <w:rFonts w:ascii="Times New Roman" w:eastAsia="Calibri" w:hAnsi="Times New Roman" w:cs="Times New Roman"/>
                      <w:b/>
                      <w:sz w:val="24"/>
                      <w:szCs w:val="24"/>
                    </w:rPr>
                    <w:tab/>
                  </w:r>
                </w:p>
              </w:tc>
              <w:tc>
                <w:tcPr>
                  <w:tcW w:w="4318" w:type="dxa"/>
                  <w:vAlign w:val="center"/>
                </w:tcPr>
                <w:p w:rsidR="00C64507" w:rsidRPr="00211924" w:rsidRDefault="00C64507" w:rsidP="00C64507">
                  <w:pPr>
                    <w:spacing w:line="276" w:lineRule="auto"/>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Всяка органична материя с растителен произход, включително отпадъци и </w:t>
                  </w:r>
                  <w:r w:rsidRPr="00211924">
                    <w:rPr>
                      <w:rFonts w:ascii="Times New Roman" w:eastAsia="Calibri" w:hAnsi="Times New Roman" w:cs="Times New Roman"/>
                      <w:sz w:val="24"/>
                      <w:szCs w:val="24"/>
                    </w:rPr>
                    <w:lastRenderedPageBreak/>
                    <w:t>остатъци от селскостопански реколти, която не се използва за фураж.</w:t>
                  </w:r>
                </w:p>
              </w:tc>
            </w:tr>
          </w:tbl>
          <w:p w:rsidR="00C64507" w:rsidRPr="00211924" w:rsidRDefault="00C64507" w:rsidP="00C64507">
            <w:pPr>
              <w:spacing w:after="160" w:line="259" w:lineRule="auto"/>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lastRenderedPageBreak/>
              <w:t>ПРЕДЛОЖЕНИЕ:</w:t>
            </w:r>
          </w:p>
          <w:p w:rsidR="00C64507" w:rsidRPr="00211924" w:rsidRDefault="00C64507" w:rsidP="00631097">
            <w:pPr>
              <w:numPr>
                <w:ilvl w:val="0"/>
                <w:numId w:val="10"/>
              </w:numPr>
              <w:spacing w:after="160" w:line="259" w:lineRule="auto"/>
              <w:contextualSpacing/>
              <w:rPr>
                <w:rFonts w:ascii="Times New Roman" w:eastAsia="Calibri" w:hAnsi="Times New Roman" w:cs="Times New Roman"/>
                <w:sz w:val="24"/>
                <w:szCs w:val="24"/>
              </w:rPr>
            </w:pPr>
            <w:r w:rsidRPr="00211924">
              <w:rPr>
                <w:rFonts w:ascii="Times New Roman" w:eastAsia="Calibri" w:hAnsi="Times New Roman" w:cs="Times New Roman"/>
                <w:sz w:val="24"/>
                <w:szCs w:val="24"/>
              </w:rPr>
              <w:t>В дефиницията за „биомаса“ са включени „</w:t>
            </w:r>
            <w:r w:rsidRPr="00211924">
              <w:rPr>
                <w:rFonts w:ascii="Times New Roman" w:eastAsia="Times New Roman" w:hAnsi="Times New Roman" w:cs="Times New Roman"/>
                <w:sz w:val="24"/>
                <w:szCs w:val="24"/>
              </w:rPr>
              <w:t>животински и торов отпадък</w:t>
            </w:r>
            <w:r w:rsidRPr="00211924">
              <w:rPr>
                <w:rFonts w:ascii="Times New Roman" w:eastAsia="Calibri" w:hAnsi="Times New Roman" w:cs="Times New Roman"/>
                <w:sz w:val="24"/>
                <w:szCs w:val="24"/>
              </w:rPr>
              <w:t>“. Предлагам да се включат и в тази дефиниция , защото са отпадъчни продукти от животновъдството</w:t>
            </w:r>
          </w:p>
          <w:p w:rsidR="00C64507" w:rsidRPr="00211924" w:rsidRDefault="00C64507" w:rsidP="00C64507">
            <w:pPr>
              <w:spacing w:after="160" w:line="259" w:lineRule="auto"/>
              <w:rPr>
                <w:rFonts w:ascii="Times New Roman" w:eastAsia="Calibri" w:hAnsi="Times New Roman" w:cs="Times New Roman"/>
                <w:sz w:val="24"/>
                <w:szCs w:val="24"/>
              </w:rPr>
            </w:pPr>
          </w:p>
          <w:p w:rsidR="00C64507" w:rsidRPr="00211924" w:rsidRDefault="00C64507" w:rsidP="00C64507">
            <w:pPr>
              <w:spacing w:after="160" w:line="259" w:lineRule="auto"/>
              <w:rPr>
                <w:rFonts w:ascii="Times New Roman" w:eastAsia="Calibri" w:hAnsi="Times New Roman" w:cs="Times New Roman"/>
                <w:sz w:val="24"/>
                <w:szCs w:val="24"/>
              </w:rPr>
            </w:pPr>
          </w:p>
          <w:tbl>
            <w:tblPr>
              <w:tblStyle w:val="TableGrid"/>
              <w:tblW w:w="6475" w:type="dxa"/>
              <w:tblLayout w:type="fixed"/>
              <w:tblLook w:val="04A0" w:firstRow="1" w:lastRow="0" w:firstColumn="1" w:lastColumn="0" w:noHBand="0" w:noVBand="1"/>
            </w:tblPr>
            <w:tblGrid>
              <w:gridCol w:w="2140"/>
              <w:gridCol w:w="4335"/>
            </w:tblGrid>
            <w:tr w:rsidR="00C64507" w:rsidRPr="00211924" w:rsidTr="00AF0D60">
              <w:trPr>
                <w:trHeight w:val="143"/>
              </w:trPr>
              <w:tc>
                <w:tcPr>
                  <w:tcW w:w="2140" w:type="dxa"/>
                  <w:vAlign w:val="center"/>
                </w:tcPr>
                <w:p w:rsidR="00C64507" w:rsidRPr="00211924" w:rsidRDefault="00C64507" w:rsidP="00C64507">
                  <w:pPr>
                    <w:spacing w:line="276" w:lineRule="auto"/>
                    <w:jc w:val="center"/>
                    <w:rPr>
                      <w:rFonts w:ascii="Times New Roman" w:eastAsia="Calibri" w:hAnsi="Times New Roman" w:cs="Times New Roman"/>
                      <w:b/>
                      <w:sz w:val="24"/>
                      <w:szCs w:val="24"/>
                      <w:lang w:val="x-none"/>
                    </w:rPr>
                  </w:pPr>
                  <w:r w:rsidRPr="00211924">
                    <w:rPr>
                      <w:rFonts w:ascii="Times New Roman" w:eastAsia="Calibri" w:hAnsi="Times New Roman" w:cs="Times New Roman"/>
                      <w:b/>
                      <w:sz w:val="24"/>
                      <w:szCs w:val="24"/>
                      <w:lang w:val="x-none"/>
                    </w:rPr>
                    <w:t>Първично селскостопанско производство</w:t>
                  </w:r>
                </w:p>
              </w:tc>
              <w:tc>
                <w:tcPr>
                  <w:tcW w:w="4335" w:type="dxa"/>
                  <w:vAlign w:val="center"/>
                </w:tcPr>
                <w:p w:rsidR="00C64507" w:rsidRPr="00211924" w:rsidRDefault="00C64507" w:rsidP="00C64507">
                  <w:pPr>
                    <w:spacing w:line="276" w:lineRule="auto"/>
                    <w:jc w:val="both"/>
                    <w:rPr>
                      <w:rFonts w:ascii="Times New Roman" w:eastAsia="Calibri" w:hAnsi="Times New Roman" w:cs="Times New Roman"/>
                      <w:sz w:val="24"/>
                      <w:szCs w:val="24"/>
                      <w:lang w:val="x-none"/>
                    </w:rPr>
                  </w:pPr>
                  <w:r w:rsidRPr="00211924">
                    <w:rPr>
                      <w:rFonts w:ascii="Times New Roman" w:eastAsia="Calibri" w:hAnsi="Times New Roman" w:cs="Times New Roman"/>
                      <w:sz w:val="24"/>
                      <w:szCs w:val="24"/>
                    </w:rPr>
                    <w:t>П</w:t>
                  </w:r>
                  <w:r w:rsidRPr="00211924">
                    <w:rPr>
                      <w:rFonts w:ascii="Times New Roman" w:eastAsia="Calibri" w:hAnsi="Times New Roman" w:cs="Times New Roman"/>
                      <w:sz w:val="24"/>
                      <w:szCs w:val="24"/>
                      <w:lang w:val="x-none"/>
                    </w:rPr>
                    <w:t>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tc>
            </w:tr>
          </w:tbl>
          <w:p w:rsidR="00C64507" w:rsidRPr="00211924" w:rsidRDefault="00C64507" w:rsidP="00C64507">
            <w:pPr>
              <w:spacing w:after="160" w:line="259" w:lineRule="auto"/>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C64507" w:rsidRPr="00211924" w:rsidRDefault="00C64507" w:rsidP="00631097">
            <w:pPr>
              <w:numPr>
                <w:ilvl w:val="0"/>
                <w:numId w:val="11"/>
              </w:numPr>
              <w:spacing w:after="160" w:line="259" w:lineRule="auto"/>
              <w:contextualSpacing/>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поясни „операции, с които се променя естеството на тези продукти“, защото не е ясно какво се разбира под „естеството“.</w:t>
            </w:r>
          </w:p>
          <w:p w:rsidR="00C64507" w:rsidRPr="00211924" w:rsidRDefault="00C64507" w:rsidP="00C64507">
            <w:pPr>
              <w:spacing w:after="160" w:line="259" w:lineRule="auto"/>
              <w:ind w:left="720"/>
              <w:contextualSpacing/>
              <w:jc w:val="both"/>
              <w:rPr>
                <w:rFonts w:ascii="Times New Roman" w:eastAsia="Calibri" w:hAnsi="Times New Roman" w:cs="Times New Roman"/>
                <w:b/>
                <w:color w:val="0070C0"/>
                <w:sz w:val="24"/>
                <w:szCs w:val="24"/>
              </w:rPr>
            </w:pPr>
          </w:p>
          <w:p w:rsidR="00C64507" w:rsidRPr="00211924" w:rsidRDefault="00C64507" w:rsidP="00C64507">
            <w:pPr>
              <w:spacing w:after="160" w:line="259" w:lineRule="auto"/>
              <w:rPr>
                <w:rFonts w:ascii="Times New Roman" w:eastAsia="Calibri" w:hAnsi="Times New Roman" w:cs="Times New Roman"/>
                <w:sz w:val="24"/>
                <w:szCs w:val="24"/>
              </w:rPr>
            </w:pPr>
          </w:p>
          <w:tbl>
            <w:tblPr>
              <w:tblStyle w:val="TableGrid"/>
              <w:tblW w:w="6362" w:type="dxa"/>
              <w:tblLayout w:type="fixed"/>
              <w:tblLook w:val="04A0" w:firstRow="1" w:lastRow="0" w:firstColumn="1" w:lastColumn="0" w:noHBand="0" w:noVBand="1"/>
            </w:tblPr>
            <w:tblGrid>
              <w:gridCol w:w="2103"/>
              <w:gridCol w:w="4259"/>
            </w:tblGrid>
            <w:tr w:rsidR="00C64507" w:rsidRPr="00211924" w:rsidTr="00AF0D60">
              <w:trPr>
                <w:trHeight w:val="142"/>
              </w:trPr>
              <w:tc>
                <w:tcPr>
                  <w:tcW w:w="2103" w:type="dxa"/>
                  <w:vAlign w:val="center"/>
                </w:tcPr>
                <w:p w:rsidR="00C64507" w:rsidRPr="00211924" w:rsidRDefault="00C64507" w:rsidP="00C64507">
                  <w:pPr>
                    <w:spacing w:line="276" w:lineRule="auto"/>
                    <w:jc w:val="center"/>
                    <w:rPr>
                      <w:rFonts w:ascii="Times New Roman" w:eastAsia="Calibri" w:hAnsi="Times New Roman" w:cs="Times New Roman"/>
                      <w:b/>
                      <w:sz w:val="24"/>
                      <w:szCs w:val="24"/>
                      <w:lang w:val="x-none"/>
                    </w:rPr>
                  </w:pPr>
                  <w:r w:rsidRPr="00211924">
                    <w:rPr>
                      <w:rFonts w:ascii="Times New Roman" w:eastAsia="Calibri" w:hAnsi="Times New Roman" w:cs="Times New Roman"/>
                      <w:b/>
                      <w:sz w:val="24"/>
                      <w:szCs w:val="24"/>
                      <w:lang w:val="x-none"/>
                    </w:rPr>
                    <w:t>Работни места</w:t>
                  </w:r>
                  <w:r w:rsidRPr="00211924">
                    <w:rPr>
                      <w:rFonts w:ascii="Times New Roman" w:eastAsia="Calibri" w:hAnsi="Times New Roman" w:cs="Times New Roman"/>
                      <w:b/>
                      <w:sz w:val="24"/>
                      <w:szCs w:val="24"/>
                      <w:lang w:val="x-none"/>
                    </w:rPr>
                    <w:tab/>
                  </w:r>
                </w:p>
              </w:tc>
              <w:tc>
                <w:tcPr>
                  <w:tcW w:w="4259" w:type="dxa"/>
                  <w:vAlign w:val="center"/>
                </w:tcPr>
                <w:p w:rsidR="00C64507" w:rsidRPr="00211924" w:rsidRDefault="00C64507" w:rsidP="00C64507">
                  <w:pPr>
                    <w:spacing w:line="276" w:lineRule="auto"/>
                    <w:jc w:val="both"/>
                    <w:rPr>
                      <w:rFonts w:ascii="Times New Roman" w:eastAsia="Calibri" w:hAnsi="Times New Roman" w:cs="Times New Roman"/>
                      <w:sz w:val="24"/>
                      <w:szCs w:val="24"/>
                      <w:lang w:val="x-none"/>
                    </w:rPr>
                  </w:pPr>
                  <w:r w:rsidRPr="00211924">
                    <w:rPr>
                      <w:rFonts w:ascii="Times New Roman" w:eastAsia="Calibri" w:hAnsi="Times New Roman" w:cs="Times New Roman"/>
                      <w:sz w:val="24"/>
                      <w:szCs w:val="24"/>
                      <w:lang w:val="x-none"/>
                    </w:rPr>
                    <w:t>Средносписъчният брой на персонала, изчислен като сбор от данните за среден списъчен брой на заетите лица, посочени в</w:t>
                  </w:r>
                  <w:r w:rsidRPr="00211924">
                    <w:rPr>
                      <w:rFonts w:ascii="Times New Roman" w:eastAsia="Calibri" w:hAnsi="Times New Roman" w:cs="Times New Roman"/>
                      <w:sz w:val="24"/>
                      <w:szCs w:val="24"/>
                    </w:rPr>
                    <w:t xml:space="preserve"> код 1001 на</w:t>
                  </w:r>
                  <w:r w:rsidRPr="00211924">
                    <w:rPr>
                      <w:rFonts w:ascii="Times New Roman" w:eastAsia="Calibri" w:hAnsi="Times New Roman" w:cs="Times New Roman"/>
                      <w:sz w:val="24"/>
                      <w:szCs w:val="24"/>
                      <w:lang w:val="x-none"/>
                    </w:rPr>
                    <w:t xml:space="preserve"> Част I, Раздел 1 от „Отчета за заетите лица, средствата за работна заплата и други </w:t>
                  </w:r>
                  <w:r w:rsidRPr="00211924">
                    <w:rPr>
                      <w:rFonts w:ascii="Times New Roman" w:eastAsia="Calibri" w:hAnsi="Times New Roman" w:cs="Times New Roman"/>
                      <w:sz w:val="24"/>
                      <w:szCs w:val="24"/>
                      <w:lang w:val="x-none"/>
                    </w:rPr>
                    <w:lastRenderedPageBreak/>
                    <w:t>разходи за труд“ и лицата, посочени в код 1400 и код 1600 от част II на отчета</w:t>
                  </w:r>
                </w:p>
              </w:tc>
            </w:tr>
          </w:tbl>
          <w:p w:rsidR="00C64507" w:rsidRPr="00211924" w:rsidRDefault="00C64507" w:rsidP="00C64507">
            <w:pPr>
              <w:spacing w:after="160" w:line="259" w:lineRule="auto"/>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lastRenderedPageBreak/>
              <w:t>ПРЕДЛОЖЕНИЕ:</w:t>
            </w:r>
          </w:p>
          <w:p w:rsidR="00C64507" w:rsidRPr="00211924" w:rsidRDefault="00C64507" w:rsidP="00631097">
            <w:pPr>
              <w:numPr>
                <w:ilvl w:val="0"/>
                <w:numId w:val="12"/>
              </w:numPr>
              <w:spacing w:after="160" w:line="259" w:lineRule="auto"/>
              <w:contextualSpacing/>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добави текста „За кандидати, несъставящи баланс, данните се взимат от Справка заети лица за 2020 година от годишна данъчна декларация (ГДД)“, както е посочено в точка 7, втори абзац, от 22.2.</w:t>
            </w:r>
          </w:p>
          <w:p w:rsidR="00C64507" w:rsidRPr="00211924" w:rsidRDefault="00C64507" w:rsidP="00631097">
            <w:pPr>
              <w:numPr>
                <w:ilvl w:val="0"/>
                <w:numId w:val="12"/>
              </w:numPr>
              <w:spacing w:after="160" w:line="259" w:lineRule="auto"/>
              <w:contextualSpacing/>
              <w:rPr>
                <w:rFonts w:ascii="Times New Roman" w:eastAsia="Calibri" w:hAnsi="Times New Roman" w:cs="Times New Roman"/>
                <w:sz w:val="24"/>
                <w:szCs w:val="24"/>
              </w:rPr>
            </w:pPr>
            <w:r w:rsidRPr="00211924">
              <w:rPr>
                <w:rFonts w:ascii="Times New Roman" w:eastAsia="Calibri" w:hAnsi="Times New Roman" w:cs="Times New Roman"/>
                <w:sz w:val="24"/>
                <w:szCs w:val="24"/>
              </w:rPr>
              <w:t>Терминът се ползва и в периода на мониторинг, като за този период не става ясно за календарна година или за 12 месеца се изчислява показателя. Предлагам да се поясни в дефиниция.</w:t>
            </w:r>
          </w:p>
          <w:p w:rsidR="00C64507" w:rsidRPr="00211924" w:rsidRDefault="00C64507" w:rsidP="00C64507">
            <w:pPr>
              <w:spacing w:after="160" w:line="259" w:lineRule="auto"/>
              <w:rPr>
                <w:rFonts w:ascii="Times New Roman" w:eastAsia="Calibri" w:hAnsi="Times New Roman" w:cs="Times New Roman"/>
                <w:sz w:val="24"/>
                <w:szCs w:val="24"/>
              </w:rPr>
            </w:pPr>
          </w:p>
          <w:tbl>
            <w:tblPr>
              <w:tblStyle w:val="TableGrid"/>
              <w:tblW w:w="6387" w:type="dxa"/>
              <w:tblLayout w:type="fixed"/>
              <w:tblLook w:val="04A0" w:firstRow="1" w:lastRow="0" w:firstColumn="1" w:lastColumn="0" w:noHBand="0" w:noVBand="1"/>
            </w:tblPr>
            <w:tblGrid>
              <w:gridCol w:w="2111"/>
              <w:gridCol w:w="4276"/>
            </w:tblGrid>
            <w:tr w:rsidR="00C64507" w:rsidRPr="00211924" w:rsidTr="00AF0D60">
              <w:trPr>
                <w:trHeight w:val="138"/>
              </w:trPr>
              <w:tc>
                <w:tcPr>
                  <w:tcW w:w="2111" w:type="dxa"/>
                  <w:vAlign w:val="center"/>
                </w:tcPr>
                <w:p w:rsidR="00C64507" w:rsidRPr="00211924" w:rsidRDefault="00C64507" w:rsidP="00C64507">
                  <w:pPr>
                    <w:spacing w:line="276" w:lineRule="auto"/>
                    <w:jc w:val="center"/>
                    <w:rPr>
                      <w:rFonts w:ascii="Times New Roman" w:eastAsia="Calibri" w:hAnsi="Times New Roman" w:cs="Times New Roman"/>
                      <w:b/>
                      <w:sz w:val="24"/>
                      <w:szCs w:val="24"/>
                      <w:lang w:val="x-none"/>
                    </w:rPr>
                  </w:pPr>
                  <w:r w:rsidRPr="00211924">
                    <w:rPr>
                      <w:rFonts w:ascii="Times New Roman" w:eastAsia="Calibri" w:hAnsi="Times New Roman" w:cs="Times New Roman"/>
                      <w:b/>
                      <w:sz w:val="24"/>
                      <w:szCs w:val="24"/>
                      <w:lang w:val="x-none"/>
                    </w:rPr>
                    <w:t>Разходи за консултантски услуги, свързани с подготовка и управление на проекта</w:t>
                  </w:r>
                  <w:r w:rsidRPr="00211924">
                    <w:rPr>
                      <w:rFonts w:ascii="Times New Roman" w:eastAsia="Calibri" w:hAnsi="Times New Roman" w:cs="Times New Roman"/>
                      <w:b/>
                      <w:sz w:val="24"/>
                      <w:szCs w:val="24"/>
                      <w:lang w:val="x-none"/>
                    </w:rPr>
                    <w:tab/>
                  </w:r>
                </w:p>
              </w:tc>
              <w:tc>
                <w:tcPr>
                  <w:tcW w:w="4276" w:type="dxa"/>
                  <w:vAlign w:val="center"/>
                </w:tcPr>
                <w:p w:rsidR="00C64507" w:rsidRPr="00211924" w:rsidRDefault="00C64507" w:rsidP="00C64507">
                  <w:pPr>
                    <w:spacing w:line="276" w:lineRule="auto"/>
                    <w:jc w:val="both"/>
                    <w:rPr>
                      <w:rFonts w:ascii="Times New Roman" w:eastAsia="Calibri" w:hAnsi="Times New Roman" w:cs="Times New Roman"/>
                      <w:sz w:val="24"/>
                      <w:szCs w:val="24"/>
                      <w:lang w:val="x-none"/>
                    </w:rPr>
                  </w:pPr>
                  <w:r w:rsidRPr="00211924">
                    <w:rPr>
                      <w:rFonts w:ascii="Times New Roman" w:eastAsia="Calibri" w:hAnsi="Times New Roman" w:cs="Times New Roman"/>
                      <w:sz w:val="24"/>
                      <w:szCs w:val="24"/>
                      <w:lang w:val="x-none"/>
                    </w:rPr>
                    <w:t>Разходи, извършени преди подаване на проектното предложение и такива по време на изпълнение на проекта, които задължително включват подготовка на проектното предложение,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tc>
            </w:tr>
          </w:tbl>
          <w:p w:rsidR="00C64507" w:rsidRPr="00211924" w:rsidRDefault="00C64507" w:rsidP="00C64507">
            <w:pPr>
              <w:spacing w:after="160" w:line="259" w:lineRule="auto"/>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C64507" w:rsidRPr="00211924" w:rsidRDefault="00C64507" w:rsidP="00631097">
            <w:pPr>
              <w:numPr>
                <w:ilvl w:val="0"/>
                <w:numId w:val="13"/>
              </w:numPr>
              <w:spacing w:after="160" w:line="259" w:lineRule="auto"/>
              <w:contextualSpacing/>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отпадне „</w:t>
            </w:r>
            <w:r w:rsidRPr="00211924">
              <w:rPr>
                <w:rFonts w:ascii="Times New Roman" w:eastAsia="Calibri" w:hAnsi="Times New Roman" w:cs="Times New Roman"/>
                <w:sz w:val="24"/>
                <w:szCs w:val="24"/>
                <w:lang w:val="x-none"/>
              </w:rPr>
              <w:t>задължително</w:t>
            </w:r>
            <w:r w:rsidRPr="00211924">
              <w:rPr>
                <w:rFonts w:ascii="Times New Roman" w:eastAsia="Calibri" w:hAnsi="Times New Roman" w:cs="Times New Roman"/>
                <w:sz w:val="24"/>
                <w:szCs w:val="24"/>
              </w:rPr>
              <w:t>“ за да се даде пазарна възможност кандидата да избира между най- ниска цена за услугата за подаване и отделно за услугата за управление на проектното предложение.</w:t>
            </w:r>
          </w:p>
          <w:p w:rsidR="00C64507" w:rsidRPr="00211924" w:rsidRDefault="00C64507" w:rsidP="00C64507">
            <w:pPr>
              <w:spacing w:after="160" w:line="259" w:lineRule="auto"/>
              <w:ind w:left="720"/>
              <w:contextualSpacing/>
              <w:rPr>
                <w:rFonts w:ascii="Times New Roman" w:eastAsia="Calibri" w:hAnsi="Times New Roman" w:cs="Times New Roman"/>
                <w:sz w:val="24"/>
                <w:szCs w:val="24"/>
              </w:rPr>
            </w:pPr>
          </w:p>
          <w:p w:rsidR="00C64507" w:rsidRPr="00211924" w:rsidRDefault="00C64507" w:rsidP="00C64507">
            <w:pPr>
              <w:spacing w:after="160" w:line="259" w:lineRule="auto"/>
              <w:rPr>
                <w:rFonts w:ascii="Times New Roman" w:eastAsia="Calibri" w:hAnsi="Times New Roman" w:cs="Times New Roman"/>
                <w:sz w:val="24"/>
                <w:szCs w:val="24"/>
              </w:rPr>
            </w:pPr>
          </w:p>
          <w:p w:rsidR="00C64507" w:rsidRPr="00211924" w:rsidRDefault="00C64507" w:rsidP="00C64507">
            <w:pPr>
              <w:spacing w:after="160" w:line="259" w:lineRule="auto"/>
              <w:rPr>
                <w:rFonts w:ascii="Times New Roman" w:eastAsia="Calibri" w:hAnsi="Times New Roman" w:cs="Times New Roman"/>
                <w:sz w:val="24"/>
                <w:szCs w:val="24"/>
              </w:rPr>
            </w:pPr>
          </w:p>
          <w:tbl>
            <w:tblPr>
              <w:tblStyle w:val="TableGrid"/>
              <w:tblW w:w="6274" w:type="dxa"/>
              <w:tblLayout w:type="fixed"/>
              <w:tblLook w:val="04A0" w:firstRow="1" w:lastRow="0" w:firstColumn="1" w:lastColumn="0" w:noHBand="0" w:noVBand="1"/>
            </w:tblPr>
            <w:tblGrid>
              <w:gridCol w:w="2074"/>
              <w:gridCol w:w="4200"/>
            </w:tblGrid>
            <w:tr w:rsidR="00C64507" w:rsidRPr="00211924" w:rsidTr="00AF0D60">
              <w:trPr>
                <w:trHeight w:val="131"/>
              </w:trPr>
              <w:tc>
                <w:tcPr>
                  <w:tcW w:w="2074" w:type="dxa"/>
                  <w:vAlign w:val="center"/>
                </w:tcPr>
                <w:p w:rsidR="00C64507" w:rsidRPr="00211924" w:rsidRDefault="00C64507" w:rsidP="00C64507">
                  <w:pPr>
                    <w:spacing w:line="276" w:lineRule="auto"/>
                    <w:jc w:val="center"/>
                    <w:rPr>
                      <w:rFonts w:ascii="Times New Roman" w:eastAsia="Calibri" w:hAnsi="Times New Roman" w:cs="Times New Roman"/>
                      <w:b/>
                      <w:sz w:val="24"/>
                      <w:szCs w:val="24"/>
                      <w:lang w:val="x-none"/>
                    </w:rPr>
                  </w:pPr>
                  <w:r w:rsidRPr="00211924">
                    <w:rPr>
                      <w:rFonts w:ascii="Times New Roman" w:eastAsia="Calibri" w:hAnsi="Times New Roman" w:cs="Times New Roman"/>
                      <w:b/>
                      <w:sz w:val="24"/>
                      <w:szCs w:val="24"/>
                      <w:lang w:val="x-none"/>
                    </w:rPr>
                    <w:t>Специализирани транспортни средства</w:t>
                  </w:r>
                </w:p>
              </w:tc>
              <w:tc>
                <w:tcPr>
                  <w:tcW w:w="4200" w:type="dxa"/>
                  <w:vAlign w:val="center"/>
                </w:tcPr>
                <w:p w:rsidR="00C64507" w:rsidRPr="00211924" w:rsidRDefault="00C64507" w:rsidP="00C64507">
                  <w:pPr>
                    <w:spacing w:line="276" w:lineRule="auto"/>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Т</w:t>
                  </w:r>
                  <w:r w:rsidRPr="00211924">
                    <w:rPr>
                      <w:rFonts w:ascii="Times New Roman" w:eastAsia="Calibri" w:hAnsi="Times New Roman" w:cs="Times New Roman"/>
                      <w:sz w:val="24"/>
                      <w:szCs w:val="24"/>
                      <w:lang w:val="x-none"/>
                    </w:rPr>
                    <w:t>ранспортни средства с постоянно монтирана апаратура, съоръжения или машини, които не позволяват използването им за други цели</w:t>
                  </w:r>
                </w:p>
              </w:tc>
            </w:tr>
          </w:tbl>
          <w:p w:rsidR="00C64507" w:rsidRPr="00211924" w:rsidRDefault="00C64507" w:rsidP="00C64507">
            <w:pPr>
              <w:spacing w:after="160" w:line="259" w:lineRule="auto"/>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C64507" w:rsidRPr="00211924" w:rsidRDefault="00C64507" w:rsidP="00631097">
            <w:pPr>
              <w:numPr>
                <w:ilvl w:val="0"/>
                <w:numId w:val="14"/>
              </w:numPr>
              <w:spacing w:after="160" w:line="259" w:lineRule="auto"/>
              <w:contextualSpacing/>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даде отделна дефиниция на „транспортни средства, като се посочи приложимия закон/и за това. В противен случай се създава една нова дефиниция, което е въз основа на друга дефиниция, която също е неопределена.</w:t>
            </w:r>
          </w:p>
          <w:p w:rsidR="00C64507" w:rsidRPr="00211924" w:rsidRDefault="00C64507" w:rsidP="00C64507">
            <w:pPr>
              <w:spacing w:after="160" w:line="259" w:lineRule="auto"/>
              <w:ind w:left="720"/>
              <w:contextualSpacing/>
              <w:rPr>
                <w:rFonts w:ascii="Times New Roman" w:eastAsia="Calibri" w:hAnsi="Times New Roman" w:cs="Times New Roman"/>
                <w:sz w:val="24"/>
                <w:szCs w:val="24"/>
              </w:rPr>
            </w:pPr>
          </w:p>
          <w:p w:rsidR="00C64507" w:rsidRPr="00211924" w:rsidRDefault="00C64507" w:rsidP="00C64507">
            <w:pPr>
              <w:spacing w:after="160" w:line="259" w:lineRule="auto"/>
              <w:rPr>
                <w:rFonts w:ascii="Times New Roman" w:eastAsia="Calibri" w:hAnsi="Times New Roman" w:cs="Times New Roman"/>
                <w:sz w:val="24"/>
                <w:szCs w:val="24"/>
              </w:rPr>
            </w:pPr>
          </w:p>
          <w:tbl>
            <w:tblPr>
              <w:tblStyle w:val="TableGrid"/>
              <w:tblW w:w="6475" w:type="dxa"/>
              <w:tblLayout w:type="fixed"/>
              <w:tblLook w:val="04A0" w:firstRow="1" w:lastRow="0" w:firstColumn="1" w:lastColumn="0" w:noHBand="0" w:noVBand="1"/>
            </w:tblPr>
            <w:tblGrid>
              <w:gridCol w:w="2140"/>
              <w:gridCol w:w="4335"/>
            </w:tblGrid>
            <w:tr w:rsidR="00C64507" w:rsidRPr="00211924" w:rsidTr="00AF0D60">
              <w:trPr>
                <w:trHeight w:val="138"/>
              </w:trPr>
              <w:tc>
                <w:tcPr>
                  <w:tcW w:w="2140" w:type="dxa"/>
                  <w:vAlign w:val="center"/>
                </w:tcPr>
                <w:p w:rsidR="00C64507" w:rsidRPr="00211924" w:rsidRDefault="00C64507" w:rsidP="00C64507">
                  <w:pPr>
                    <w:spacing w:line="276" w:lineRule="auto"/>
                    <w:jc w:val="center"/>
                    <w:rPr>
                      <w:rFonts w:ascii="Times New Roman" w:eastAsia="Calibri" w:hAnsi="Times New Roman" w:cs="Times New Roman"/>
                      <w:b/>
                      <w:sz w:val="24"/>
                      <w:szCs w:val="24"/>
                      <w:lang w:val="x-none"/>
                    </w:rPr>
                  </w:pPr>
                  <w:r w:rsidRPr="00211924">
                    <w:rPr>
                      <w:rFonts w:ascii="Times New Roman" w:eastAsia="Calibri" w:hAnsi="Times New Roman" w:cs="Times New Roman"/>
                      <w:b/>
                      <w:sz w:val="24"/>
                      <w:szCs w:val="24"/>
                      <w:lang w:val="x-none"/>
                    </w:rPr>
                    <w:t>Технологично въздействие</w:t>
                  </w:r>
                </w:p>
              </w:tc>
              <w:tc>
                <w:tcPr>
                  <w:tcW w:w="4335" w:type="dxa"/>
                  <w:vAlign w:val="center"/>
                </w:tcPr>
                <w:p w:rsidR="00C64507" w:rsidRPr="00211924" w:rsidRDefault="00C64507" w:rsidP="00C64507">
                  <w:pPr>
                    <w:spacing w:line="276" w:lineRule="auto"/>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О</w:t>
                  </w:r>
                  <w:r w:rsidRPr="00211924">
                    <w:rPr>
                      <w:rFonts w:ascii="Times New Roman" w:eastAsia="Calibri" w:hAnsi="Times New Roman" w:cs="Times New Roman"/>
                      <w:sz w:val="24"/>
                      <w:szCs w:val="24"/>
                      <w:lang w:val="x-none"/>
                    </w:rPr>
                    <w:t>нази част от производствения процес, при която има пряко преобразуване на свойствата или качественото състояние на първоначалния продукт</w:t>
                  </w:r>
                </w:p>
              </w:tc>
            </w:tr>
          </w:tbl>
          <w:p w:rsidR="00C64507" w:rsidRPr="00211924" w:rsidRDefault="00C64507" w:rsidP="00C64507">
            <w:pPr>
              <w:spacing w:after="160" w:line="259" w:lineRule="auto"/>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C64507" w:rsidRPr="00211924" w:rsidRDefault="00C64507" w:rsidP="00631097">
            <w:pPr>
              <w:numPr>
                <w:ilvl w:val="0"/>
                <w:numId w:val="15"/>
              </w:numPr>
              <w:spacing w:after="160" w:line="259" w:lineRule="auto"/>
              <w:contextualSpacing/>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даде дефиниция за „</w:t>
            </w:r>
            <w:r w:rsidRPr="00211924">
              <w:rPr>
                <w:rFonts w:ascii="Times New Roman" w:eastAsia="Calibri" w:hAnsi="Times New Roman" w:cs="Times New Roman"/>
                <w:sz w:val="24"/>
                <w:szCs w:val="24"/>
                <w:lang w:val="x-none"/>
              </w:rPr>
              <w:t>преобразуване на свойствата</w:t>
            </w:r>
            <w:r w:rsidRPr="00211924">
              <w:rPr>
                <w:rFonts w:ascii="Times New Roman" w:eastAsia="Calibri" w:hAnsi="Times New Roman" w:cs="Times New Roman"/>
                <w:sz w:val="24"/>
                <w:szCs w:val="24"/>
              </w:rPr>
              <w:t>“, защото липсва такава и липсва текст, с който да се разбере вложения смисъл.</w:t>
            </w:r>
          </w:p>
          <w:p w:rsidR="00C64507" w:rsidRPr="00211924" w:rsidRDefault="00C64507" w:rsidP="00631097">
            <w:pPr>
              <w:numPr>
                <w:ilvl w:val="0"/>
                <w:numId w:val="15"/>
              </w:numPr>
              <w:spacing w:after="160" w:line="259" w:lineRule="auto"/>
              <w:contextualSpacing/>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даде дефиниция за „</w:t>
            </w:r>
            <w:r w:rsidRPr="00211924">
              <w:rPr>
                <w:rFonts w:ascii="Times New Roman" w:eastAsia="Calibri" w:hAnsi="Times New Roman" w:cs="Times New Roman"/>
                <w:sz w:val="24"/>
                <w:szCs w:val="24"/>
                <w:lang w:val="x-none"/>
              </w:rPr>
              <w:t>качествено състояние</w:t>
            </w:r>
            <w:r w:rsidRPr="00211924">
              <w:rPr>
                <w:rFonts w:ascii="Times New Roman" w:eastAsia="Calibri" w:hAnsi="Times New Roman" w:cs="Times New Roman"/>
                <w:sz w:val="24"/>
                <w:szCs w:val="24"/>
              </w:rPr>
              <w:t>“, защото липсва такава и липсва текст, с който да се разбере вложения.</w:t>
            </w:r>
          </w:p>
          <w:p w:rsidR="00DC74B3" w:rsidRPr="00211924" w:rsidRDefault="00DC74B3" w:rsidP="00DC74B3">
            <w:pPr>
              <w:spacing w:after="160" w:line="259" w:lineRule="auto"/>
              <w:rPr>
                <w:rFonts w:ascii="Times New Roman" w:eastAsia="Calibri" w:hAnsi="Times New Roman" w:cs="Times New Roman"/>
                <w:sz w:val="24"/>
                <w:szCs w:val="24"/>
              </w:rPr>
            </w:pPr>
          </w:p>
          <w:p w:rsidR="00DC74B3" w:rsidRPr="00211924" w:rsidRDefault="00DC74B3" w:rsidP="00DC74B3">
            <w:pPr>
              <w:spacing w:after="160" w:line="259" w:lineRule="auto"/>
              <w:rPr>
                <w:rFonts w:ascii="Times New Roman" w:eastAsia="Calibri" w:hAnsi="Times New Roman" w:cs="Times New Roman"/>
                <w:b/>
                <w:sz w:val="24"/>
                <w:szCs w:val="24"/>
              </w:rPr>
            </w:pPr>
            <w:r w:rsidRPr="00211924">
              <w:rPr>
                <w:rFonts w:ascii="Times New Roman" w:eastAsia="Calibri" w:hAnsi="Times New Roman" w:cs="Times New Roman"/>
                <w:b/>
                <w:sz w:val="24"/>
                <w:szCs w:val="24"/>
              </w:rPr>
              <w:t>Г-Н/Г-ЖО,</w:t>
            </w:r>
          </w:p>
          <w:p w:rsidR="00DC74B3" w:rsidRPr="00211924" w:rsidRDefault="00DC74B3" w:rsidP="00DC74B3">
            <w:pPr>
              <w:spacing w:after="160" w:line="259" w:lineRule="auto"/>
              <w:rPr>
                <w:rFonts w:ascii="Times New Roman" w:eastAsia="Calibri" w:hAnsi="Times New Roman" w:cs="Times New Roman"/>
                <w:b/>
                <w:sz w:val="24"/>
                <w:szCs w:val="24"/>
              </w:rPr>
            </w:pPr>
            <w:r w:rsidRPr="00211924">
              <w:rPr>
                <w:rFonts w:ascii="Times New Roman" w:eastAsia="Calibri" w:hAnsi="Times New Roman" w:cs="Times New Roman"/>
                <w:b/>
                <w:sz w:val="24"/>
                <w:szCs w:val="24"/>
              </w:rPr>
              <w:t xml:space="preserve">Представям на Вашето внимание предложения по проекти на документи по процедура чрез подбор № BG06RDNP001-4.015 по подмярка 4.2. „Инвестиции в </w:t>
            </w:r>
            <w:r w:rsidRPr="00211924">
              <w:rPr>
                <w:rFonts w:ascii="Times New Roman" w:eastAsia="Calibri" w:hAnsi="Times New Roman" w:cs="Times New Roman"/>
                <w:b/>
                <w:sz w:val="24"/>
                <w:szCs w:val="24"/>
              </w:rPr>
              <w:lastRenderedPageBreak/>
              <w:t>преработка/маркетинг на селскостопански продукти“ от мярка 4 „Инвестиции в материални активи“ от Програма за развитие на селските райони за периода 2014-2020 г.</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13.2: Условия за допустимост на дейностите:</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10. Планираният размер на произведената от кандидата продукция трябва да покрива най-малко 50% от капацитета на преработвателното предприятие за подпомаганата дейност по технологичен проект.</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ПРЕДЛОЖЕНИЕ:</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w:t>
            </w:r>
            <w:r w:rsidRPr="00211924">
              <w:rPr>
                <w:rFonts w:ascii="Times New Roman" w:eastAsia="Calibri" w:hAnsi="Times New Roman" w:cs="Times New Roman"/>
                <w:sz w:val="24"/>
                <w:szCs w:val="24"/>
              </w:rPr>
              <w:tab/>
              <w:t>Предлагам да се поясни дали 50% от капацитета се изчислява спрямо всеки един произведен продукт, средноаритметични за периода на мониторинга, или се изчислява спрямо цялото количество на всички произведени продукти, средноаритметични за периода на мониторинга.</w:t>
            </w:r>
          </w:p>
          <w:p w:rsidR="00DC74B3" w:rsidRPr="00211924" w:rsidRDefault="00DC74B3" w:rsidP="00DC74B3">
            <w:pPr>
              <w:spacing w:after="160" w:line="259" w:lineRule="auto"/>
              <w:rPr>
                <w:rFonts w:ascii="Times New Roman" w:eastAsia="Calibri" w:hAnsi="Times New Roman" w:cs="Times New Roman"/>
                <w:sz w:val="24"/>
                <w:szCs w:val="24"/>
              </w:rPr>
            </w:pP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13.2: Условия за допустимост на дейностите:</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13. В случай на осигуряване на суровинна база по т. 12 от кланични пунктове суровината трябва да е придружена от доказателство за произход от регистрирани земеделски стопани.</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ПРЕДЛОЖЕНИЕ:</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w:t>
            </w:r>
            <w:r w:rsidRPr="00211924">
              <w:rPr>
                <w:rFonts w:ascii="Times New Roman" w:eastAsia="Calibri" w:hAnsi="Times New Roman" w:cs="Times New Roman"/>
                <w:sz w:val="24"/>
                <w:szCs w:val="24"/>
              </w:rPr>
              <w:tab/>
              <w:t>Предлагам да се посочи нормативен акт, в който е налично описание или образец на изискуемото доказателство за произход или да се даде дефиниция за това доказателство за произхо, като се опише минимално съдържание, което трябва да съдържа.</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13.2: Условия за допустимост на дейностите:</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lastRenderedPageBreak/>
              <w:t>14. Кандидатите трябва да докажат осигурена реализацията на най-малко 50 на сто от готовата продукция за първата прогнозна година от бизнес плана, а в случаите на инвестиции за производство на гранулиран фураж се доказва  осигурена реализация на 100 на сто от готовата продукция за целия период на изпълнение на бизнес плана.</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ПРЕДЛОЖЕНИЕ:</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w:t>
            </w:r>
            <w:r w:rsidRPr="00211924">
              <w:rPr>
                <w:rFonts w:ascii="Times New Roman" w:eastAsia="Calibri" w:hAnsi="Times New Roman" w:cs="Times New Roman"/>
                <w:sz w:val="24"/>
                <w:szCs w:val="24"/>
              </w:rPr>
              <w:tab/>
              <w:t>Предлагам да се запише визията на УО за календарна година, която следва да бъде първа за бизнес план с период 5години и за такъв за 10години, защото кандидатите не са наясно през коя година ще подпишат договор за подпомагане по мярката за определят при 5 или 10 годишен бизнес план коя ще е неговата първа календарна година и която трябва да е вписаната в предварителния или окончателен договор по т. 33 от раздел 24.1.</w:t>
            </w:r>
          </w:p>
          <w:p w:rsidR="00DC74B3" w:rsidRPr="00211924" w:rsidRDefault="00DC74B3" w:rsidP="00DC74B3">
            <w:pPr>
              <w:spacing w:after="160" w:line="259" w:lineRule="auto"/>
              <w:rPr>
                <w:rFonts w:ascii="Times New Roman" w:eastAsia="Calibri" w:hAnsi="Times New Roman" w:cs="Times New Roman"/>
                <w:sz w:val="24"/>
                <w:szCs w:val="24"/>
              </w:rPr>
            </w:pPr>
          </w:p>
          <w:p w:rsidR="00DC74B3" w:rsidRPr="00211924" w:rsidRDefault="00DC74B3" w:rsidP="00DC74B3">
            <w:pPr>
              <w:spacing w:after="160" w:line="259" w:lineRule="auto"/>
              <w:rPr>
                <w:rFonts w:ascii="Times New Roman" w:eastAsia="Calibri" w:hAnsi="Times New Roman" w:cs="Times New Roman"/>
                <w:sz w:val="24"/>
                <w:szCs w:val="24"/>
              </w:rPr>
            </w:pP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13.2: Условия за допустимост на дейностите:</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17. Към проектните предложения, включващи разходи за СМР, се прилагат:</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а)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СМР не се изисква одобрен инвестиционен проект съгласно ЗУТ;</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б)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w:t>
            </w:r>
            <w:r w:rsidRPr="00211924">
              <w:rPr>
                <w:rFonts w:ascii="Times New Roman" w:eastAsia="Calibri" w:hAnsi="Times New Roman" w:cs="Times New Roman"/>
                <w:sz w:val="24"/>
                <w:szCs w:val="24"/>
              </w:rPr>
              <w:lastRenderedPageBreak/>
              <w:t>4 от 2001 г. за обхвата и съдържанието на инвестиционните проекти (обн., ДВ, бр. 51 от 2001 г.);</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в) подробни количествени сметки за предвидените СМР, заверени от правоспособно лице;</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ПРЕДЛОЖЕНИЕ:</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w:t>
            </w:r>
            <w:r w:rsidRPr="00211924">
              <w:rPr>
                <w:rFonts w:ascii="Times New Roman" w:eastAsia="Calibri" w:hAnsi="Times New Roman" w:cs="Times New Roman"/>
                <w:sz w:val="24"/>
                <w:szCs w:val="24"/>
              </w:rPr>
              <w:tab/>
              <w:t>Предлагам в буква „а“ да се добави и „становище“, защото за фотоволтаични централи до 1МВ се представя електростановище за да бъде издадено разрешение за строеж, без одобрение на инвестиционен проект.</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2.</w:t>
            </w:r>
            <w:r w:rsidRPr="00211924">
              <w:rPr>
                <w:rFonts w:ascii="Times New Roman" w:eastAsia="Calibri" w:hAnsi="Times New Roman" w:cs="Times New Roman"/>
                <w:sz w:val="24"/>
                <w:szCs w:val="24"/>
              </w:rPr>
              <w:tab/>
              <w:t>Предлагам по буква „в“ да се поясни минималното съдържание на „подробни количествени сметки“ е цел еднакво прилагане на изискванията към тях от страна на ДФЗ- дейност, мярка, к-во, ед. цена без ДДС, ст-ст без ДДС; за строежа общо или по части.</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3.</w:t>
            </w:r>
            <w:r w:rsidRPr="00211924">
              <w:rPr>
                <w:rFonts w:ascii="Times New Roman" w:eastAsia="Calibri" w:hAnsi="Times New Roman" w:cs="Times New Roman"/>
                <w:sz w:val="24"/>
                <w:szCs w:val="24"/>
              </w:rPr>
              <w:tab/>
              <w:t>Предлагам по буква „в“ да се поясни дали се изисква правоспособното лице, което е съставил на документа по букви „а“ или „б“ да подпише съответната КСС или всяко правоспособно лице може да подпише КСС.</w:t>
            </w:r>
          </w:p>
          <w:p w:rsidR="00D55876" w:rsidRDefault="00D55876" w:rsidP="00DC74B3">
            <w:pPr>
              <w:spacing w:after="160" w:line="259" w:lineRule="auto"/>
              <w:rPr>
                <w:rFonts w:ascii="Times New Roman" w:eastAsia="Calibri" w:hAnsi="Times New Roman" w:cs="Times New Roman"/>
                <w:sz w:val="24"/>
                <w:szCs w:val="24"/>
              </w:rPr>
            </w:pPr>
          </w:p>
          <w:p w:rsidR="00D55876" w:rsidRDefault="00D55876" w:rsidP="00DC74B3">
            <w:pPr>
              <w:spacing w:after="160" w:line="259" w:lineRule="auto"/>
              <w:rPr>
                <w:rFonts w:ascii="Times New Roman" w:eastAsia="Calibri" w:hAnsi="Times New Roman" w:cs="Times New Roman"/>
                <w:sz w:val="24"/>
                <w:szCs w:val="24"/>
              </w:rPr>
            </w:pPr>
          </w:p>
          <w:p w:rsidR="00D55876" w:rsidRDefault="00D55876" w:rsidP="00DC74B3">
            <w:pPr>
              <w:spacing w:after="160" w:line="259" w:lineRule="auto"/>
              <w:rPr>
                <w:rFonts w:ascii="Times New Roman" w:eastAsia="Calibri" w:hAnsi="Times New Roman" w:cs="Times New Roman"/>
                <w:sz w:val="24"/>
                <w:szCs w:val="24"/>
              </w:rPr>
            </w:pPr>
          </w:p>
          <w:p w:rsidR="00D55876" w:rsidRDefault="00D55876" w:rsidP="00DC74B3">
            <w:pPr>
              <w:spacing w:after="160" w:line="259" w:lineRule="auto"/>
              <w:rPr>
                <w:rFonts w:ascii="Times New Roman" w:eastAsia="Calibri" w:hAnsi="Times New Roman" w:cs="Times New Roman"/>
                <w:sz w:val="24"/>
                <w:szCs w:val="24"/>
              </w:rPr>
            </w:pP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13.2: Условия за допустимост на дейностите:</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18. Проектни предложения, които включват разходи за преместваеми обекти, се придружават с разрешение за поставяне, издадено в съответствие със ЗУТ. Разрешение за поставяне се изисква и в случаи на представени проектни </w:t>
            </w:r>
            <w:r w:rsidRPr="00211924">
              <w:rPr>
                <w:rFonts w:ascii="Times New Roman" w:eastAsia="Calibri" w:hAnsi="Times New Roman" w:cs="Times New Roman"/>
                <w:sz w:val="24"/>
                <w:szCs w:val="24"/>
              </w:rPr>
              <w:lastRenderedPageBreak/>
              <w:t>предложения за мобилни преработвателни съоръжения за преработка на продукти от Приложение № I от ДФЕС  в продукти извън Приложение № I към същия договор, от което да е видно, че съоръжението ще бъде разположено на територията на община от Списъка на селските райони – Приложение № 1А към настоящите условия.</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ПРЕДЛОЖЕНИЕ:</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w:t>
            </w:r>
            <w:r w:rsidRPr="00211924">
              <w:rPr>
                <w:rFonts w:ascii="Times New Roman" w:eastAsia="Calibri" w:hAnsi="Times New Roman" w:cs="Times New Roman"/>
                <w:sz w:val="24"/>
                <w:szCs w:val="24"/>
              </w:rPr>
              <w:tab/>
              <w:t>Предлагам условието за се прилага и за проекти предложения за мобилни преработвателни съоръжения за преработка на продукти от Приложение № I от ДФЕС в продукти също от Приложение № I към същия договор.</w:t>
            </w:r>
          </w:p>
          <w:p w:rsidR="00DC74B3" w:rsidRPr="00211924" w:rsidRDefault="00DC74B3" w:rsidP="00DC74B3">
            <w:pPr>
              <w:spacing w:after="160" w:line="259" w:lineRule="auto"/>
              <w:rPr>
                <w:rFonts w:ascii="Times New Roman" w:eastAsia="Calibri" w:hAnsi="Times New Roman" w:cs="Times New Roman"/>
                <w:sz w:val="24"/>
                <w:szCs w:val="24"/>
              </w:rPr>
            </w:pP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13.2: Условия за допустимост на дейностите:</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19.1 В случаите на заявени разходи по т. 19, когато помещенията, в които ще се поставят не са въведени в експлоатация, съгласно приложимото законодателство, разходите за тези помещения се включват в таблица 2 от бизнес плана (Приложение № 6) и за тях кандидатите са длъжни да представят документите, посочени в    т. 16, т. 22 и т. 38 от раздел 24.1 „Списък с общи документи“.</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ПРЕДЛОЖЕНИЕ:</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1.</w:t>
            </w:r>
            <w:r w:rsidRPr="00211924">
              <w:rPr>
                <w:rFonts w:ascii="Times New Roman" w:eastAsia="Calibri" w:hAnsi="Times New Roman" w:cs="Times New Roman"/>
                <w:sz w:val="24"/>
                <w:szCs w:val="24"/>
              </w:rPr>
              <w:tab/>
              <w:t>Предлагам да се поясни дали кандидата трябва да попълни в таблица 2 от бизнес плана за помещението, което ще изгражда, ед. цена и стойност, защото към момента на кандидатстване може да не разполага с тази информация.</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2.</w:t>
            </w:r>
            <w:r w:rsidRPr="00211924">
              <w:rPr>
                <w:rFonts w:ascii="Times New Roman" w:eastAsia="Calibri" w:hAnsi="Times New Roman" w:cs="Times New Roman"/>
                <w:sz w:val="24"/>
                <w:szCs w:val="24"/>
              </w:rPr>
              <w:tab/>
              <w:t xml:space="preserve">Предлагам да се поясни, че документите по точки 16, 22 и 38 от раздел 24.1 се представят в изискуемите по точката сроковете и условия, защото може кандидата да не разполага </w:t>
            </w:r>
            <w:r w:rsidRPr="00211924">
              <w:rPr>
                <w:rFonts w:ascii="Times New Roman" w:eastAsia="Calibri" w:hAnsi="Times New Roman" w:cs="Times New Roman"/>
                <w:sz w:val="24"/>
                <w:szCs w:val="24"/>
              </w:rPr>
              <w:lastRenderedPageBreak/>
              <w:t>с посочените документи, а само с вх. Номера.</w:t>
            </w:r>
          </w:p>
          <w:p w:rsidR="00DC74B3" w:rsidRPr="00211924" w:rsidRDefault="00DC74B3" w:rsidP="00DC74B3">
            <w:pPr>
              <w:spacing w:after="160" w:line="259" w:lineRule="auto"/>
              <w:rPr>
                <w:rFonts w:ascii="Times New Roman" w:eastAsia="Calibri" w:hAnsi="Times New Roman" w:cs="Times New Roman"/>
                <w:sz w:val="24"/>
                <w:szCs w:val="24"/>
              </w:rPr>
            </w:pPr>
            <w:r w:rsidRPr="00211924">
              <w:rPr>
                <w:rFonts w:ascii="Times New Roman" w:eastAsia="Calibri" w:hAnsi="Times New Roman" w:cs="Times New Roman"/>
                <w:sz w:val="24"/>
                <w:szCs w:val="24"/>
              </w:rPr>
              <w:t>3.</w:t>
            </w:r>
            <w:r w:rsidRPr="00211924">
              <w:rPr>
                <w:rFonts w:ascii="Times New Roman" w:eastAsia="Calibri" w:hAnsi="Times New Roman" w:cs="Times New Roman"/>
                <w:sz w:val="24"/>
                <w:szCs w:val="24"/>
              </w:rPr>
              <w:tab/>
              <w:t>Предлагам да се уточни дали не трябва да се представя и „документ за учредено право на строеж върху имота“, освен документа по точка 38.</w:t>
            </w:r>
          </w:p>
          <w:p w:rsidR="00DC74B3" w:rsidRPr="00211924" w:rsidRDefault="00DC74B3" w:rsidP="00DC74B3">
            <w:pPr>
              <w:spacing w:after="160" w:line="259" w:lineRule="auto"/>
              <w:rPr>
                <w:rFonts w:ascii="Times New Roman" w:eastAsia="Calibri" w:hAnsi="Times New Roman" w:cs="Times New Roman"/>
                <w:sz w:val="24"/>
                <w:szCs w:val="24"/>
              </w:rPr>
            </w:pPr>
          </w:p>
          <w:p w:rsidR="00785C40" w:rsidRPr="00211924" w:rsidRDefault="00785C40" w:rsidP="00FF3A0E">
            <w:pPr>
              <w:spacing w:after="160" w:line="259" w:lineRule="auto"/>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Г-Н/Г-ЖО,</w:t>
            </w:r>
          </w:p>
          <w:p w:rsidR="00785C40" w:rsidRPr="00211924" w:rsidRDefault="00785C40" w:rsidP="00FF3A0E">
            <w:pPr>
              <w:spacing w:after="160" w:line="259" w:lineRule="auto"/>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Представям на Вашето внимание предложения по проекти на документи по процедура чрез подбор № BG06RDNP001-4.015 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за периода 2014-2020 г.</w:t>
            </w:r>
          </w:p>
          <w:p w:rsidR="00785C40" w:rsidRPr="00211924" w:rsidRDefault="00785C40" w:rsidP="00FF3A0E">
            <w:pPr>
              <w:keepNext/>
              <w:keepLines/>
              <w:spacing w:before="240"/>
              <w:jc w:val="both"/>
              <w:outlineLvl w:val="0"/>
              <w:rPr>
                <w:rFonts w:ascii="Times New Roman" w:eastAsia="Times New Roman" w:hAnsi="Times New Roman" w:cs="Times New Roman"/>
                <w:b/>
                <w:bCs/>
                <w:sz w:val="24"/>
                <w:szCs w:val="24"/>
              </w:rPr>
            </w:pPr>
            <w:bookmarkStart w:id="9" w:name="_Toc66698663"/>
            <w:bookmarkStart w:id="10" w:name="_Toc77082290"/>
            <w:r w:rsidRPr="00211924">
              <w:rPr>
                <w:rFonts w:ascii="Times New Roman" w:eastAsia="Times New Roman" w:hAnsi="Times New Roman" w:cs="Times New Roman"/>
                <w:b/>
                <w:bCs/>
                <w:sz w:val="24"/>
                <w:szCs w:val="24"/>
              </w:rPr>
              <w:t>9. Минимален и максимален размер на безвъзмездната финансова помощ за конкретно проектно предложение:</w:t>
            </w:r>
            <w:bookmarkEnd w:id="9"/>
            <w:bookmarkEnd w:id="10"/>
          </w:p>
          <w:p w:rsidR="00785C40" w:rsidRPr="00211924" w:rsidRDefault="00785C40" w:rsidP="00FF3A0E">
            <w:pPr>
              <w:widowControl w:val="0"/>
              <w:autoSpaceDE w:val="0"/>
              <w:autoSpaceDN w:val="0"/>
              <w:adjustRightInd w:val="0"/>
              <w:spacing w:after="160"/>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4. Максималният размер на общите допустими разходи по настоящата процедура не може да надвишава размера в т. 2., за кандидатите, които помежду си са предприятия партньори и/или свързани предприятия по смисъла на Закона за малките и средните предприятия (ЗМСП).</w:t>
            </w: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785C40" w:rsidRPr="00211924" w:rsidRDefault="00785C40" w:rsidP="00631097">
            <w:pPr>
              <w:numPr>
                <w:ilvl w:val="0"/>
                <w:numId w:val="16"/>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запише начина за изчисляване на максималния размер по т. 2 и 3, защото не е описано, за разлика от точка 5.</w:t>
            </w:r>
          </w:p>
          <w:p w:rsidR="00785C40" w:rsidRPr="00211924" w:rsidRDefault="00785C40" w:rsidP="00FF3A0E">
            <w:pPr>
              <w:spacing w:after="160" w:line="259" w:lineRule="auto"/>
              <w:ind w:left="720"/>
              <w:contextualSpacing/>
              <w:jc w:val="both"/>
              <w:rPr>
                <w:rFonts w:ascii="Times New Roman" w:eastAsia="Calibri" w:hAnsi="Times New Roman" w:cs="Times New Roman"/>
                <w:sz w:val="24"/>
                <w:szCs w:val="24"/>
              </w:rPr>
            </w:pPr>
          </w:p>
          <w:p w:rsidR="00785C40" w:rsidRPr="00211924" w:rsidRDefault="00785C40" w:rsidP="00FF3A0E">
            <w:pPr>
              <w:keepNext/>
              <w:keepLines/>
              <w:jc w:val="both"/>
              <w:outlineLvl w:val="0"/>
              <w:rPr>
                <w:rFonts w:ascii="Times New Roman" w:eastAsia="Times New Roman" w:hAnsi="Times New Roman" w:cs="Times New Roman"/>
                <w:b/>
                <w:bCs/>
                <w:sz w:val="24"/>
                <w:szCs w:val="24"/>
              </w:rPr>
            </w:pPr>
            <w:bookmarkStart w:id="11" w:name="_Toc66698664"/>
            <w:bookmarkStart w:id="12" w:name="_Toc77082291"/>
            <w:r w:rsidRPr="00211924">
              <w:rPr>
                <w:rFonts w:ascii="Times New Roman" w:eastAsia="Times New Roman" w:hAnsi="Times New Roman" w:cs="Times New Roman"/>
                <w:b/>
                <w:bCs/>
                <w:sz w:val="24"/>
                <w:szCs w:val="24"/>
              </w:rPr>
              <w:t>10. Процент на съфинансиране:</w:t>
            </w:r>
            <w:bookmarkEnd w:id="11"/>
            <w:bookmarkEnd w:id="12"/>
            <w:r w:rsidRPr="00211924">
              <w:rPr>
                <w:rFonts w:ascii="Times New Roman" w:eastAsia="Times New Roman" w:hAnsi="Times New Roman" w:cs="Times New Roman"/>
                <w:b/>
                <w:bCs/>
                <w:sz w:val="24"/>
                <w:szCs w:val="24"/>
              </w:rPr>
              <w:t xml:space="preserve"> </w:t>
            </w:r>
          </w:p>
          <w:p w:rsidR="00785C40" w:rsidRPr="00211924" w:rsidRDefault="00785C40" w:rsidP="00FF3A0E">
            <w:pPr>
              <w:spacing w:after="160" w:line="259" w:lineRule="auto"/>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1. Финансовата помощ за одобрени проектни предложения е в размер до:</w:t>
            </w: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785C40" w:rsidRPr="00211924" w:rsidRDefault="00785C40" w:rsidP="00631097">
            <w:pPr>
              <w:numPr>
                <w:ilvl w:val="0"/>
                <w:numId w:val="17"/>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lastRenderedPageBreak/>
              <w:t>Предлагам да се поясни дали финансовата помощ е „до 35/50 на сто“ или „35/50 на сто, включително“. Ако е второто предлагам да се запише, че се прилага за целите на условията за кандидатстване и условията за изпълнение.</w:t>
            </w:r>
          </w:p>
          <w:p w:rsidR="00785C40" w:rsidRPr="00211924" w:rsidRDefault="00785C40" w:rsidP="00FF3A0E">
            <w:pPr>
              <w:spacing w:after="160" w:line="259" w:lineRule="auto"/>
              <w:ind w:left="720"/>
              <w:contextualSpacing/>
              <w:jc w:val="both"/>
              <w:rPr>
                <w:rFonts w:ascii="Times New Roman" w:eastAsia="Calibri" w:hAnsi="Times New Roman" w:cs="Times New Roman"/>
                <w:b/>
                <w:sz w:val="24"/>
                <w:szCs w:val="24"/>
              </w:rPr>
            </w:pPr>
          </w:p>
          <w:p w:rsidR="00785C40" w:rsidRPr="00211924" w:rsidRDefault="00785C40" w:rsidP="00FF3A0E">
            <w:pPr>
              <w:spacing w:after="160"/>
              <w:jc w:val="both"/>
              <w:rPr>
                <w:rFonts w:ascii="Times New Roman" w:eastAsia="Calibri" w:hAnsi="Times New Roman" w:cs="Times New Roman"/>
                <w:color w:val="0070C0"/>
                <w:sz w:val="24"/>
                <w:szCs w:val="24"/>
              </w:rPr>
            </w:pPr>
            <w:r w:rsidRPr="00211924">
              <w:rPr>
                <w:rFonts w:ascii="Times New Roman" w:eastAsia="Calibri" w:hAnsi="Times New Roman" w:cs="Times New Roman"/>
                <w:color w:val="0070C0"/>
                <w:sz w:val="24"/>
                <w:szCs w:val="24"/>
              </w:rPr>
              <w:t>“</w:t>
            </w:r>
          </w:p>
          <w:p w:rsidR="00785C40" w:rsidRPr="00211924" w:rsidRDefault="00785C40" w:rsidP="00FF3A0E">
            <w:pPr>
              <w:spacing w:after="160" w:line="259" w:lineRule="auto"/>
              <w:jc w:val="both"/>
              <w:rPr>
                <w:rFonts w:ascii="Times New Roman" w:eastAsia="Calibri" w:hAnsi="Times New Roman" w:cs="Times New Roman"/>
                <w:sz w:val="24"/>
                <w:szCs w:val="24"/>
              </w:rPr>
            </w:pPr>
          </w:p>
          <w:p w:rsidR="00785C40" w:rsidRPr="00211924" w:rsidRDefault="00785C40" w:rsidP="00FF3A0E">
            <w:pPr>
              <w:keepNext/>
              <w:keepLines/>
              <w:jc w:val="both"/>
              <w:outlineLvl w:val="0"/>
              <w:rPr>
                <w:rFonts w:ascii="Times New Roman" w:eastAsia="Times New Roman" w:hAnsi="Times New Roman" w:cs="Times New Roman"/>
                <w:b/>
                <w:bCs/>
                <w:sz w:val="24"/>
                <w:szCs w:val="24"/>
              </w:rPr>
            </w:pPr>
            <w:r w:rsidRPr="00211924">
              <w:rPr>
                <w:rFonts w:ascii="Times New Roman" w:eastAsia="Times New Roman" w:hAnsi="Times New Roman" w:cs="Times New Roman"/>
                <w:b/>
                <w:bCs/>
                <w:sz w:val="24"/>
                <w:szCs w:val="24"/>
              </w:rPr>
              <w:t xml:space="preserve">10. Процент на съфинансиране: </w:t>
            </w:r>
          </w:p>
          <w:p w:rsidR="00785C40" w:rsidRPr="00211924" w:rsidRDefault="00785C40" w:rsidP="00FF3A0E">
            <w:pPr>
              <w:spacing w:after="160"/>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а) За инвестиционни разходи в обхвата на Приложение № 1 финансовата помощ се увеличава с до 25 на сто;</w:t>
            </w: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785C40" w:rsidRPr="00211924" w:rsidRDefault="00785C40" w:rsidP="00631097">
            <w:pPr>
              <w:numPr>
                <w:ilvl w:val="0"/>
                <w:numId w:val="18"/>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отпадне „с“ за да остане „се увеличава до 25 на сто“ за да не противоречи при заявени инвестиции по Приложение № 1, но с 0% увеличение на финансовата помощ.</w:t>
            </w:r>
          </w:p>
          <w:p w:rsidR="00785C40" w:rsidRPr="00211924" w:rsidRDefault="00785C40" w:rsidP="00FF3A0E">
            <w:pPr>
              <w:spacing w:after="160" w:line="259" w:lineRule="auto"/>
              <w:jc w:val="both"/>
              <w:rPr>
                <w:rFonts w:ascii="Times New Roman" w:eastAsia="Calibri" w:hAnsi="Times New Roman" w:cs="Times New Roman"/>
                <w:sz w:val="24"/>
                <w:szCs w:val="24"/>
              </w:rPr>
            </w:pPr>
          </w:p>
          <w:p w:rsidR="00785C40" w:rsidRPr="00211924" w:rsidRDefault="00785C40" w:rsidP="00FF3A0E">
            <w:pPr>
              <w:keepNext/>
              <w:keepLines/>
              <w:jc w:val="both"/>
              <w:outlineLvl w:val="0"/>
              <w:rPr>
                <w:rFonts w:ascii="Times New Roman" w:eastAsia="Times New Roman" w:hAnsi="Times New Roman" w:cs="Times New Roman"/>
                <w:b/>
                <w:bCs/>
                <w:sz w:val="24"/>
                <w:szCs w:val="24"/>
              </w:rPr>
            </w:pPr>
            <w:r w:rsidRPr="00211924">
              <w:rPr>
                <w:rFonts w:ascii="Times New Roman" w:eastAsia="Times New Roman" w:hAnsi="Times New Roman" w:cs="Times New Roman"/>
                <w:b/>
                <w:bCs/>
                <w:sz w:val="24"/>
                <w:szCs w:val="24"/>
              </w:rPr>
              <w:t xml:space="preserve">10. Процент на съфинансиране: </w:t>
            </w:r>
          </w:p>
          <w:p w:rsidR="00785C40" w:rsidRPr="00211924" w:rsidRDefault="00785C40" w:rsidP="00FF3A0E">
            <w:pPr>
              <w:spacing w:after="160" w:line="259" w:lineRule="auto"/>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1.3. Финансова помощ за проектни предложения включващи преработка на продукти от приложение № І от ДФЕС в продукти извън приложение № І от ДФЕС не може на надвишава 45 на сто от общия размер на допустимите за финансово подпомагане разходи за кандидати средни предприятия и 55 на сто за микро и малки предприятия.</w:t>
            </w: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785C40" w:rsidRPr="00211924" w:rsidRDefault="00785C40" w:rsidP="00631097">
            <w:pPr>
              <w:numPr>
                <w:ilvl w:val="0"/>
                <w:numId w:val="19"/>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 xml:space="preserve">Предлагам изрично да се запише максималния размер на допустимите разходи за преработка на продукти от приложение № І от ДФЕС в продукти извън приложение № І от ДФЕС, защото в точка 16 Уо </w:t>
            </w:r>
            <w:r w:rsidRPr="00211924">
              <w:rPr>
                <w:rFonts w:ascii="Times New Roman" w:eastAsia="Calibri" w:hAnsi="Times New Roman" w:cs="Times New Roman"/>
                <w:sz w:val="24"/>
                <w:szCs w:val="24"/>
              </w:rPr>
              <w:lastRenderedPageBreak/>
              <w:t>подробно е описал правната рамка, но не е посочил тази максимална сума за да може кандидата да е наясно с нейното ограничение.</w:t>
            </w:r>
          </w:p>
          <w:p w:rsidR="00785C40" w:rsidRPr="00211924" w:rsidRDefault="00785C40" w:rsidP="00FF3A0E">
            <w:pPr>
              <w:keepNext/>
              <w:keepLines/>
              <w:jc w:val="both"/>
              <w:outlineLvl w:val="0"/>
              <w:rPr>
                <w:rFonts w:ascii="Times New Roman" w:eastAsia="Times New Roman" w:hAnsi="Times New Roman" w:cs="Times New Roman"/>
                <w:b/>
                <w:bCs/>
                <w:sz w:val="24"/>
                <w:szCs w:val="24"/>
              </w:rPr>
            </w:pPr>
            <w:r w:rsidRPr="00211924">
              <w:rPr>
                <w:rFonts w:ascii="Times New Roman" w:eastAsia="Times New Roman" w:hAnsi="Times New Roman" w:cs="Times New Roman"/>
                <w:b/>
                <w:bCs/>
                <w:sz w:val="24"/>
                <w:szCs w:val="24"/>
              </w:rPr>
              <w:t xml:space="preserve">10. Процент на съфинансиране: </w:t>
            </w:r>
          </w:p>
          <w:p w:rsidR="00785C40" w:rsidRPr="00211924" w:rsidRDefault="00785C40" w:rsidP="00FF3A0E">
            <w:pPr>
              <w:widowControl w:val="0"/>
              <w:shd w:val="clear" w:color="auto" w:fill="BFBFBF"/>
              <w:autoSpaceDE w:val="0"/>
              <w:autoSpaceDN w:val="0"/>
              <w:adjustRightInd w:val="0"/>
              <w:spacing w:after="160"/>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ВАЖНО:</w:t>
            </w:r>
          </w:p>
          <w:p w:rsidR="00785C40" w:rsidRPr="00211924" w:rsidRDefault="00785C40" w:rsidP="00FF3A0E">
            <w:pPr>
              <w:widowControl w:val="0"/>
              <w:shd w:val="clear" w:color="auto" w:fill="BFBFBF"/>
              <w:autoSpaceDE w:val="0"/>
              <w:autoSpaceDN w:val="0"/>
              <w:adjustRightInd w:val="0"/>
              <w:spacing w:after="160"/>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2. Кандидатите могат да заявят увеличен размер на финансова помощ, по-нисък от посочения в т. 1.1, буква „а“ или т.1.2, буква „а“, като посочват това обстоятелство в електронния формуляр за кандидатстване в ИСУН 2020, в частта „Бюджет“ за всеки заявен разход или група разходи.</w:t>
            </w: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785C40" w:rsidRPr="00211924" w:rsidRDefault="00785C40" w:rsidP="00631097">
            <w:pPr>
              <w:numPr>
                <w:ilvl w:val="0"/>
                <w:numId w:val="20"/>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отпадне „</w:t>
            </w:r>
            <w:r w:rsidRPr="00211924">
              <w:rPr>
                <w:rFonts w:ascii="Times New Roman" w:eastAsia="Calibri" w:hAnsi="Times New Roman" w:cs="Times New Roman"/>
                <w:b/>
                <w:sz w:val="24"/>
                <w:szCs w:val="24"/>
              </w:rPr>
              <w:t>увеличен</w:t>
            </w:r>
            <w:r w:rsidRPr="00211924">
              <w:rPr>
                <w:rFonts w:ascii="Times New Roman" w:eastAsia="Calibri" w:hAnsi="Times New Roman" w:cs="Times New Roman"/>
                <w:sz w:val="24"/>
                <w:szCs w:val="24"/>
              </w:rPr>
              <w:t>“ за да не противоречи при заявени инвестиции по Приложение № 1, но с 0% увеличение на финансовата помощ</w:t>
            </w:r>
          </w:p>
          <w:p w:rsidR="00785C40" w:rsidRPr="00211924" w:rsidRDefault="00785C40" w:rsidP="00FF3A0E">
            <w:pPr>
              <w:keepNext/>
              <w:keepLines/>
              <w:jc w:val="both"/>
              <w:outlineLvl w:val="0"/>
              <w:rPr>
                <w:rFonts w:ascii="Times New Roman" w:eastAsia="Times New Roman" w:hAnsi="Times New Roman" w:cs="Times New Roman"/>
                <w:b/>
                <w:bCs/>
                <w:sz w:val="24"/>
                <w:szCs w:val="24"/>
              </w:rPr>
            </w:pPr>
            <w:r w:rsidRPr="00211924">
              <w:rPr>
                <w:rFonts w:ascii="Times New Roman" w:eastAsia="Times New Roman" w:hAnsi="Times New Roman" w:cs="Times New Roman"/>
                <w:b/>
                <w:bCs/>
                <w:sz w:val="24"/>
                <w:szCs w:val="24"/>
              </w:rPr>
              <w:t xml:space="preserve">10. Процент на съфинансиране: </w:t>
            </w:r>
          </w:p>
          <w:p w:rsidR="00785C40" w:rsidRPr="00211924" w:rsidRDefault="00785C40" w:rsidP="00FF3A0E">
            <w:pPr>
              <w:widowControl w:val="0"/>
              <w:shd w:val="clear" w:color="auto" w:fill="BFBFBF"/>
              <w:autoSpaceDE w:val="0"/>
              <w:autoSpaceDN w:val="0"/>
              <w:adjustRightInd w:val="0"/>
              <w:spacing w:after="160"/>
              <w:jc w:val="both"/>
              <w:rPr>
                <w:rFonts w:ascii="Times New Roman" w:eastAsia="Calibri" w:hAnsi="Times New Roman" w:cs="Times New Roman"/>
                <w:b/>
                <w:sz w:val="24"/>
                <w:szCs w:val="24"/>
              </w:rPr>
            </w:pPr>
            <w:r w:rsidRPr="00211924">
              <w:rPr>
                <w:rFonts w:ascii="Times New Roman" w:eastAsia="Calibri" w:hAnsi="Times New Roman" w:cs="Times New Roman"/>
                <w:b/>
                <w:sz w:val="24"/>
                <w:szCs w:val="24"/>
              </w:rPr>
              <w:t xml:space="preserve">7. Безвъзмездната финансова помощ за инвестиции, попадащи в Приложение № 1, се финансира изцяло от бюджета по </w:t>
            </w:r>
            <w:r w:rsidRPr="00211924">
              <w:rPr>
                <w:rFonts w:ascii="Times New Roman" w:eastAsia="Calibri" w:hAnsi="Times New Roman" w:cs="Times New Roman"/>
                <w:b/>
                <w:bCs/>
                <w:sz w:val="24"/>
                <w:szCs w:val="24"/>
              </w:rPr>
              <w:t>Инструмента на Европейския съюз за възстановяване. При изчерпване на финансовите средства от Инструмента на Европейския съюз за възстановяване, тези разходи се финансират от ЕЗФРСР до размера на финансовата помощ по т. 1.1. или т. 1.2. в рамките на общия размер на безвъзмездната финансова помощ по процедурата</w:t>
            </w:r>
            <w:r w:rsidRPr="00211924">
              <w:rPr>
                <w:rFonts w:ascii="Times New Roman" w:eastAsia="Calibri" w:hAnsi="Times New Roman" w:cs="Times New Roman"/>
                <w:b/>
                <w:sz w:val="24"/>
                <w:szCs w:val="24"/>
              </w:rPr>
              <w:t>.</w:t>
            </w: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785C40" w:rsidRPr="00211924" w:rsidRDefault="00785C40" w:rsidP="00631097">
            <w:pPr>
              <w:numPr>
                <w:ilvl w:val="0"/>
                <w:numId w:val="21"/>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поясни какъв е размера на БФП в този случай „50%, включително“ или „50%, включително, плюс надбавката“</w:t>
            </w:r>
          </w:p>
          <w:p w:rsidR="00785C40" w:rsidRPr="00211924" w:rsidRDefault="00785C40" w:rsidP="00FF3A0E">
            <w:pPr>
              <w:spacing w:after="160" w:line="259" w:lineRule="auto"/>
              <w:jc w:val="both"/>
              <w:rPr>
                <w:rFonts w:ascii="Times New Roman" w:eastAsia="Calibri" w:hAnsi="Times New Roman" w:cs="Times New Roman"/>
                <w:sz w:val="24"/>
                <w:szCs w:val="24"/>
              </w:rPr>
            </w:pP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11.1. Критерии за допустимост на кандидатите:</w:t>
            </w:r>
          </w:p>
          <w:p w:rsidR="00785C40" w:rsidRPr="00211924" w:rsidRDefault="00785C40" w:rsidP="00FF3A0E">
            <w:pPr>
              <w:widowControl w:val="0"/>
              <w:autoSpaceDE w:val="0"/>
              <w:autoSpaceDN w:val="0"/>
              <w:adjustRightInd w:val="0"/>
              <w:spacing w:before="100" w:beforeAutospacing="1" w:after="100" w:afterAutospacing="1"/>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lastRenderedPageBreak/>
              <w:t>4. Минималният икономически размер на земеделското стопанство по т. 3, буква „б“ се доказва с декларация по образец съгласно Приложение № 3 за изчисление на минималния стандартен производствен обем на стопанството през текущата стопанска година към момента на кандидатстване и:</w:t>
            </w: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785C40" w:rsidRPr="00211924" w:rsidRDefault="00785C40" w:rsidP="00631097">
            <w:pPr>
              <w:numPr>
                <w:ilvl w:val="0"/>
                <w:numId w:val="23"/>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уточни при условията на точка 10 от същия подраздел 11.1 декларацията от физическото лице, което е едноличен собственик на капитала на юридическото лице, ли се подава или и от ЕООД-то, което е регистрирано по реда на Наредба № 3 от 1999 г., т. е две отделни декларации.</w:t>
            </w:r>
          </w:p>
          <w:p w:rsidR="00785C40" w:rsidRPr="00211924" w:rsidRDefault="00785C40" w:rsidP="00FF3A0E">
            <w:pPr>
              <w:spacing w:after="160" w:line="259" w:lineRule="auto"/>
              <w:jc w:val="both"/>
              <w:rPr>
                <w:rFonts w:ascii="Times New Roman" w:eastAsia="Calibri" w:hAnsi="Times New Roman" w:cs="Times New Roman"/>
                <w:sz w:val="24"/>
                <w:szCs w:val="24"/>
              </w:rPr>
            </w:pP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11.1. Критерии за допустимост на кандидатите:</w:t>
            </w:r>
          </w:p>
          <w:p w:rsidR="00785C40" w:rsidRPr="00211924" w:rsidRDefault="00785C40" w:rsidP="00FF3A0E">
            <w:pPr>
              <w:spacing w:after="160" w:line="259" w:lineRule="auto"/>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10. За едноличните дружества с ограничена отговорност, които не са регистрирани или са регистрирани преди по- малко от 36 месеца преди датата на подаване на проектното предложение, като земеделски стопани по реда на Наредба № 3 от 1999 г. за създаване и поддържане на регистър на земеделските стопани, се признават и обстоятелствата по т. 1, буква „а“, т. 3 и т. 4 на физическото лице, което е едноличен собственик на капитала на юридическото лице.</w:t>
            </w: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785C40" w:rsidRPr="00211924" w:rsidRDefault="00785C40" w:rsidP="00631097">
            <w:pPr>
              <w:numPr>
                <w:ilvl w:val="0"/>
                <w:numId w:val="22"/>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изрично да се уточни дали ЕООД-то трябва да е регистрирано по реда на № 3 от 1999 г. към датата на подаване на проектно предложение или не, защото условието по т. 3 се наследява от физическото лице към същата дата.</w:t>
            </w:r>
          </w:p>
          <w:p w:rsidR="00785C40" w:rsidRPr="00211924" w:rsidRDefault="00785C40" w:rsidP="00FF3A0E">
            <w:pPr>
              <w:spacing w:after="160" w:line="259" w:lineRule="auto"/>
              <w:ind w:left="720"/>
              <w:contextualSpacing/>
              <w:jc w:val="both"/>
              <w:rPr>
                <w:rFonts w:ascii="Times New Roman" w:eastAsia="Calibri" w:hAnsi="Times New Roman" w:cs="Times New Roman"/>
                <w:b/>
                <w:color w:val="0070C0"/>
                <w:sz w:val="24"/>
                <w:szCs w:val="24"/>
              </w:rPr>
            </w:pPr>
          </w:p>
          <w:p w:rsidR="00785C40" w:rsidRPr="00211924" w:rsidRDefault="00785C40" w:rsidP="00FF3A0E">
            <w:pPr>
              <w:spacing w:after="160" w:line="259" w:lineRule="auto"/>
              <w:jc w:val="both"/>
              <w:rPr>
                <w:rFonts w:ascii="Times New Roman" w:eastAsia="Calibri" w:hAnsi="Times New Roman" w:cs="Times New Roman"/>
                <w:color w:val="0070C0"/>
                <w:sz w:val="24"/>
                <w:szCs w:val="24"/>
              </w:rPr>
            </w:pP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11.1. Критерии за допустимост на кандидатите:</w:t>
            </w:r>
          </w:p>
          <w:p w:rsidR="000D0660" w:rsidRPr="00211924" w:rsidRDefault="000D0660" w:rsidP="00FF3A0E">
            <w:pPr>
              <w:spacing w:after="160" w:line="259" w:lineRule="auto"/>
              <w:jc w:val="both"/>
              <w:rPr>
                <w:rFonts w:ascii="Times New Roman" w:eastAsia="Calibri" w:hAnsi="Times New Roman" w:cs="Times New Roman"/>
                <w:sz w:val="24"/>
                <w:szCs w:val="24"/>
              </w:rPr>
            </w:pPr>
          </w:p>
          <w:p w:rsidR="000D0660" w:rsidRPr="00211924" w:rsidRDefault="000D0660" w:rsidP="00FF3A0E">
            <w:pPr>
              <w:spacing w:after="160" w:line="259" w:lineRule="auto"/>
              <w:jc w:val="both"/>
              <w:rPr>
                <w:rFonts w:ascii="Times New Roman" w:eastAsia="Calibri" w:hAnsi="Times New Roman" w:cs="Times New Roman"/>
                <w:sz w:val="24"/>
                <w:szCs w:val="24"/>
              </w:rPr>
            </w:pPr>
          </w:p>
          <w:p w:rsidR="00785C40" w:rsidRPr="00211924" w:rsidRDefault="00785C40" w:rsidP="00FF3A0E">
            <w:pPr>
              <w:spacing w:after="160" w:line="259" w:lineRule="auto"/>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13.1 Съответствието с условието по т. 1, буква „б“ се проверява служебно от оценителната комисия, като съответствието с условието кандидатите да са извършвали дейност без прекъсване през последните 36 месеца към датата на подаване на проектното предложение се проверява  в Националния статистически институт, и за целта кандидатите попълват декларация, съгласно Приложение № 19.</w:t>
            </w: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785C40" w:rsidRPr="00211924" w:rsidRDefault="00785C40" w:rsidP="00631097">
            <w:pPr>
              <w:numPr>
                <w:ilvl w:val="0"/>
                <w:numId w:val="24"/>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поясни какво точно се проверява в НСИ- месеци, код на дейност или други, защото не става ясно.</w:t>
            </w:r>
          </w:p>
          <w:p w:rsidR="00785C40" w:rsidRPr="00211924" w:rsidRDefault="00785C40" w:rsidP="00631097">
            <w:pPr>
              <w:numPr>
                <w:ilvl w:val="0"/>
                <w:numId w:val="24"/>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поясни от кои данни в НСИ ще се приеме, че няма прекъсване на дейността, защото подаваните данни към НСИ са на годишна база.</w:t>
            </w: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11.1. Критерии за допустимост на кандидатите:</w:t>
            </w:r>
          </w:p>
          <w:p w:rsidR="00785C40" w:rsidRPr="00211924" w:rsidRDefault="00785C40" w:rsidP="00FF3A0E">
            <w:pPr>
              <w:spacing w:after="160" w:line="259" w:lineRule="auto"/>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13.2 Допустимостта на кандидатите по т. 1, буква „в“ се проверява служебно от оценителната комисия за регистрация на кандидата по Закона за храните. За кандидатите с производствени сектори, за които законът не е приложим се извършва проверка и в Националния статистически институт за кода на основната и допълнителните икономически дейности на кандидата за 2018, 2019 и  2020 г., като за целта кандидатите попълват декларация, съгласно Приложение № 19.</w:t>
            </w: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lastRenderedPageBreak/>
              <w:t>ПРЕДЛОЖЕНИЕ:</w:t>
            </w:r>
          </w:p>
          <w:p w:rsidR="00785C40" w:rsidRPr="00211924" w:rsidRDefault="00785C40" w:rsidP="00631097">
            <w:pPr>
              <w:numPr>
                <w:ilvl w:val="0"/>
                <w:numId w:val="25"/>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посочи адреса на публичния регистър, в който се извършва проверката. По този начин ще може да се осъществява обществен контрол върху проверката на това обстоятелство.</w:t>
            </w:r>
          </w:p>
          <w:p w:rsidR="00785C40" w:rsidRPr="00211924" w:rsidRDefault="00785C40" w:rsidP="00631097">
            <w:pPr>
              <w:numPr>
                <w:ilvl w:val="0"/>
                <w:numId w:val="25"/>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посочат кодовете по КИД-2008г., за които се приема, че са „производствени сектори“ и прямо които ще се проверява основната и допълнителните икономически дейности на кандидата.</w:t>
            </w:r>
          </w:p>
          <w:p w:rsidR="00785C40" w:rsidRPr="00211924" w:rsidRDefault="00785C40" w:rsidP="00631097">
            <w:pPr>
              <w:numPr>
                <w:ilvl w:val="0"/>
                <w:numId w:val="25"/>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поясни при регистрация по Закона за храните и констатиран неприложим за целите на приема код на дейност, което обстоятелство ще се приеме за изпълнение на условието по точката.</w:t>
            </w:r>
          </w:p>
          <w:p w:rsidR="007B041D" w:rsidRDefault="007B041D" w:rsidP="00FF3A0E">
            <w:pPr>
              <w:spacing w:after="160" w:line="259" w:lineRule="auto"/>
              <w:jc w:val="both"/>
              <w:rPr>
                <w:rFonts w:ascii="Times New Roman" w:eastAsia="Calibri" w:hAnsi="Times New Roman" w:cs="Times New Roman"/>
                <w:sz w:val="24"/>
                <w:szCs w:val="24"/>
              </w:rPr>
            </w:pPr>
          </w:p>
          <w:p w:rsidR="00C91795" w:rsidRPr="00211924" w:rsidRDefault="00C91795" w:rsidP="00FF3A0E">
            <w:pPr>
              <w:spacing w:after="160" w:line="259" w:lineRule="auto"/>
              <w:jc w:val="both"/>
              <w:rPr>
                <w:rFonts w:ascii="Times New Roman" w:eastAsia="Calibri" w:hAnsi="Times New Roman" w:cs="Times New Roman"/>
                <w:sz w:val="24"/>
                <w:szCs w:val="24"/>
              </w:rPr>
            </w:pP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11.2. Критерии за недопустимост на кандидатите</w:t>
            </w:r>
          </w:p>
          <w:p w:rsidR="00785C40" w:rsidRPr="00211924" w:rsidRDefault="00785C40" w:rsidP="00FF3A0E">
            <w:pPr>
              <w:spacing w:after="160" w:line="259" w:lineRule="auto"/>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6.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rsidR="00785C40" w:rsidRPr="00211924" w:rsidRDefault="00785C40" w:rsidP="00FF3A0E">
            <w:pPr>
              <w:spacing w:after="160" w:line="259" w:lineRule="auto"/>
              <w:jc w:val="both"/>
              <w:rPr>
                <w:rFonts w:ascii="Times New Roman" w:eastAsia="Calibri" w:hAnsi="Times New Roman" w:cs="Times New Roman"/>
                <w:b/>
                <w:bCs/>
                <w:sz w:val="24"/>
                <w:szCs w:val="24"/>
              </w:rPr>
            </w:pPr>
            <w:r w:rsidRPr="00211924">
              <w:rPr>
                <w:rFonts w:ascii="Times New Roman" w:eastAsia="Calibri" w:hAnsi="Times New Roman" w:cs="Times New Roman"/>
                <w:b/>
                <w:bCs/>
                <w:sz w:val="24"/>
                <w:szCs w:val="24"/>
              </w:rPr>
              <w:t>ПРЕДЛОЖЕНИЕ:</w:t>
            </w:r>
          </w:p>
          <w:p w:rsidR="00785C40" w:rsidRPr="00211924" w:rsidRDefault="00785C40" w:rsidP="00631097">
            <w:pPr>
              <w:numPr>
                <w:ilvl w:val="0"/>
                <w:numId w:val="26"/>
              </w:numPr>
              <w:spacing w:after="160" w:line="259" w:lineRule="auto"/>
              <w:contextualSpacing/>
              <w:jc w:val="both"/>
              <w:rPr>
                <w:rFonts w:ascii="Times New Roman" w:eastAsia="Calibri" w:hAnsi="Times New Roman" w:cs="Times New Roman"/>
                <w:sz w:val="24"/>
                <w:szCs w:val="24"/>
              </w:rPr>
            </w:pPr>
            <w:r w:rsidRPr="00211924">
              <w:rPr>
                <w:rFonts w:ascii="Times New Roman" w:eastAsia="Calibri" w:hAnsi="Times New Roman" w:cs="Times New Roman"/>
                <w:sz w:val="24"/>
                <w:szCs w:val="24"/>
              </w:rPr>
              <w:t>Предлагам да се поясни какво следва да се извърши от страна на Оценителната комисия, когато има представени такива доказателства, защото съществуващия текст не задължава комисията да извърши действия- например да ги оцени и мотивирано да ги приеме или отхвърли.</w:t>
            </w:r>
          </w:p>
          <w:p w:rsidR="009F5456" w:rsidRPr="00211924" w:rsidRDefault="009F5456" w:rsidP="009F5456">
            <w:pPr>
              <w:spacing w:after="160" w:line="259" w:lineRule="auto"/>
              <w:ind w:left="720"/>
              <w:contextualSpacing/>
              <w:rPr>
                <w:rFonts w:ascii="Times New Roman" w:eastAsia="Calibri" w:hAnsi="Times New Roman" w:cs="Times New Roman"/>
                <w:sz w:val="24"/>
                <w:szCs w:val="24"/>
              </w:rPr>
            </w:pPr>
          </w:p>
          <w:p w:rsidR="009F5456" w:rsidRPr="00211924" w:rsidRDefault="009F5456" w:rsidP="009F5456">
            <w:pPr>
              <w:jc w:val="both"/>
              <w:rPr>
                <w:rFonts w:ascii="Times New Roman" w:hAnsi="Times New Roman" w:cs="Times New Roman"/>
                <w:b/>
                <w:sz w:val="24"/>
                <w:szCs w:val="24"/>
              </w:rPr>
            </w:pPr>
            <w:r w:rsidRPr="00211924">
              <w:rPr>
                <w:rFonts w:ascii="Times New Roman" w:hAnsi="Times New Roman" w:cs="Times New Roman"/>
                <w:b/>
                <w:sz w:val="24"/>
                <w:szCs w:val="24"/>
              </w:rPr>
              <w:lastRenderedPageBreak/>
              <w:t>Г-Н/Г-ЖО,</w:t>
            </w:r>
          </w:p>
          <w:p w:rsidR="009F5456" w:rsidRPr="00211924" w:rsidRDefault="009F5456" w:rsidP="009F5456">
            <w:pPr>
              <w:jc w:val="both"/>
              <w:rPr>
                <w:rFonts w:ascii="Times New Roman" w:hAnsi="Times New Roman" w:cs="Times New Roman"/>
                <w:b/>
                <w:sz w:val="24"/>
                <w:szCs w:val="24"/>
              </w:rPr>
            </w:pPr>
            <w:r w:rsidRPr="00211924">
              <w:rPr>
                <w:rFonts w:ascii="Times New Roman" w:hAnsi="Times New Roman" w:cs="Times New Roman"/>
                <w:b/>
                <w:sz w:val="24"/>
                <w:szCs w:val="24"/>
              </w:rPr>
              <w:t>Представям на Вашето внимание предложения по проекти на документи по процедура чрез подбор № BG06RDNP001-4.015 по подмярка 4.2. „Инвестиции в преработка/маркетинг на селскостопански продукти“ от мярка 4 „Инвестиции в материални активи“ от Програма за развитие на селските райони за периода 2014-2020 г.</w:t>
            </w:r>
          </w:p>
          <w:p w:rsidR="009F5456" w:rsidRPr="00211924" w:rsidRDefault="009F5456" w:rsidP="009F5456">
            <w:pPr>
              <w:rPr>
                <w:rFonts w:ascii="Times New Roman" w:hAnsi="Times New Roman" w:cs="Times New Roman"/>
                <w:b/>
                <w:bCs/>
                <w:sz w:val="24"/>
                <w:szCs w:val="24"/>
              </w:rPr>
            </w:pPr>
            <w:r w:rsidRPr="00211924">
              <w:rPr>
                <w:rFonts w:ascii="Times New Roman" w:hAnsi="Times New Roman" w:cs="Times New Roman"/>
                <w:b/>
                <w:bCs/>
                <w:sz w:val="24"/>
                <w:szCs w:val="24"/>
              </w:rPr>
              <w:t>14.1. Допустими разходи:</w:t>
            </w:r>
          </w:p>
          <w:p w:rsidR="009F5456" w:rsidRPr="00211924" w:rsidRDefault="009F5456" w:rsidP="009F5456">
            <w:pPr>
              <w:rPr>
                <w:rFonts w:ascii="Times New Roman" w:hAnsi="Times New Roman" w:cs="Times New Roman"/>
                <w:sz w:val="24"/>
                <w:szCs w:val="24"/>
              </w:rPr>
            </w:pPr>
            <w:r w:rsidRPr="00211924">
              <w:rPr>
                <w:rFonts w:ascii="Times New Roman" w:hAnsi="Times New Roman" w:cs="Times New Roman"/>
                <w:sz w:val="24"/>
                <w:szCs w:val="24"/>
              </w:rPr>
              <w:t>1.1.6. Изграждане/модернизиране, включително оборудване на лаборатории, които са собственост на кандидата, разположени са на територията на преработвателното предприятие, обект на инвестицията и са пряко свързани с нуждите на производствения процес, включително чрез финансов лизинг;</w:t>
            </w:r>
          </w:p>
          <w:p w:rsidR="009F5456" w:rsidRPr="00211924" w:rsidRDefault="009F5456" w:rsidP="009F5456">
            <w:pPr>
              <w:rPr>
                <w:rFonts w:ascii="Times New Roman" w:hAnsi="Times New Roman" w:cs="Times New Roman"/>
                <w:b/>
                <w:bCs/>
                <w:sz w:val="24"/>
                <w:szCs w:val="24"/>
              </w:rPr>
            </w:pPr>
            <w:r w:rsidRPr="00211924">
              <w:rPr>
                <w:rFonts w:ascii="Times New Roman" w:hAnsi="Times New Roman" w:cs="Times New Roman"/>
                <w:b/>
                <w:bCs/>
                <w:sz w:val="24"/>
                <w:szCs w:val="24"/>
              </w:rPr>
              <w:t>ПРЕДЛОЖЕНИЕ:</w:t>
            </w:r>
          </w:p>
          <w:p w:rsidR="009F5456" w:rsidRPr="00211924" w:rsidRDefault="009F5456" w:rsidP="00DC74B3">
            <w:pPr>
              <w:spacing w:after="160" w:line="259" w:lineRule="auto"/>
              <w:rPr>
                <w:rFonts w:ascii="Times New Roman" w:hAnsi="Times New Roman" w:cs="Times New Roman"/>
                <w:bCs/>
                <w:noProof/>
                <w:sz w:val="24"/>
                <w:szCs w:val="24"/>
              </w:rPr>
            </w:pPr>
            <w:r w:rsidRPr="00211924">
              <w:rPr>
                <w:rFonts w:ascii="Times New Roman" w:hAnsi="Times New Roman" w:cs="Times New Roman"/>
                <w:sz w:val="24"/>
                <w:szCs w:val="24"/>
              </w:rPr>
              <w:t>Предлагам да се уточни дали разполагането трябва да е във физическата територия на предприятието, където се извършва преработката или може да бъде навсякъде, където предприятието има производствена/складова/административна единица.</w:t>
            </w:r>
          </w:p>
        </w:tc>
        <w:tc>
          <w:tcPr>
            <w:tcW w:w="4394" w:type="dxa"/>
            <w:shd w:val="clear" w:color="auto" w:fill="auto"/>
          </w:tcPr>
          <w:p w:rsidR="002B4729" w:rsidRPr="00211924" w:rsidRDefault="002B4729"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C64507">
            <w:pPr>
              <w:jc w:val="both"/>
              <w:rPr>
                <w:rFonts w:ascii="Times New Roman" w:hAnsi="Times New Roman" w:cs="Times New Roman"/>
                <w:b/>
                <w:sz w:val="24"/>
                <w:szCs w:val="24"/>
              </w:rPr>
            </w:pPr>
            <w:r w:rsidRPr="00211924">
              <w:rPr>
                <w:rFonts w:ascii="Times New Roman" w:hAnsi="Times New Roman" w:cs="Times New Roman"/>
                <w:b/>
                <w:sz w:val="24"/>
                <w:szCs w:val="24"/>
              </w:rPr>
              <w:t xml:space="preserve">1 и 3. Не се приема. </w:t>
            </w:r>
            <w:r w:rsidRPr="00211924">
              <w:rPr>
                <w:rFonts w:ascii="Times New Roman" w:hAnsi="Times New Roman" w:cs="Times New Roman"/>
                <w:sz w:val="24"/>
                <w:szCs w:val="24"/>
              </w:rPr>
              <w:t xml:space="preserve">Управляващият орган </w:t>
            </w:r>
            <w:r w:rsidR="006B0EA7" w:rsidRPr="00211924">
              <w:rPr>
                <w:rFonts w:ascii="Times New Roman" w:hAnsi="Times New Roman" w:cs="Times New Roman"/>
                <w:sz w:val="24"/>
                <w:szCs w:val="24"/>
              </w:rPr>
              <w:t xml:space="preserve">на ПРСР 2014-2020 г. не намира </w:t>
            </w:r>
            <w:r w:rsidRPr="00211924">
              <w:rPr>
                <w:rFonts w:ascii="Times New Roman" w:hAnsi="Times New Roman" w:cs="Times New Roman"/>
                <w:sz w:val="24"/>
                <w:szCs w:val="24"/>
              </w:rPr>
              <w:t xml:space="preserve"> </w:t>
            </w:r>
            <w:r w:rsidR="006B0EA7" w:rsidRPr="00211924">
              <w:rPr>
                <w:rFonts w:ascii="Times New Roman" w:hAnsi="Times New Roman" w:cs="Times New Roman"/>
                <w:sz w:val="24"/>
                <w:szCs w:val="24"/>
              </w:rPr>
              <w:t>мотиви</w:t>
            </w:r>
            <w:r w:rsidRPr="00211924">
              <w:rPr>
                <w:rFonts w:ascii="Times New Roman" w:hAnsi="Times New Roman" w:cs="Times New Roman"/>
                <w:sz w:val="24"/>
                <w:szCs w:val="24"/>
              </w:rPr>
              <w:t xml:space="preserve"> за извършване на корекции в заложените текстове. Дефиницията обхваща различни активи, използвани в процеса на преработка на селскостопански продукти.</w:t>
            </w:r>
          </w:p>
          <w:p w:rsidR="00C64507" w:rsidRPr="00211924" w:rsidRDefault="00C64507" w:rsidP="00C64507">
            <w:pPr>
              <w:jc w:val="both"/>
              <w:rPr>
                <w:rFonts w:ascii="Times New Roman" w:hAnsi="Times New Roman" w:cs="Times New Roman"/>
                <w:b/>
                <w:sz w:val="24"/>
                <w:szCs w:val="24"/>
              </w:rPr>
            </w:pPr>
            <w:r w:rsidRPr="00211924">
              <w:rPr>
                <w:rFonts w:ascii="Times New Roman" w:hAnsi="Times New Roman" w:cs="Times New Roman"/>
                <w:b/>
                <w:sz w:val="24"/>
                <w:szCs w:val="24"/>
              </w:rPr>
              <w:t xml:space="preserve">2. Не се приема. </w:t>
            </w:r>
            <w:r w:rsidRPr="00211924">
              <w:rPr>
                <w:rFonts w:ascii="Times New Roman" w:hAnsi="Times New Roman" w:cs="Times New Roman"/>
                <w:sz w:val="24"/>
                <w:szCs w:val="24"/>
              </w:rPr>
              <w:t>Изискването е посочено в т. 18 от 13.2 на УК.</w:t>
            </w: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C64507">
            <w:pPr>
              <w:jc w:val="both"/>
              <w:rPr>
                <w:rFonts w:ascii="Times New Roman" w:hAnsi="Times New Roman" w:cs="Times New Roman"/>
                <w:b/>
                <w:sz w:val="24"/>
                <w:szCs w:val="24"/>
              </w:rPr>
            </w:pPr>
            <w:r w:rsidRPr="00211924">
              <w:rPr>
                <w:rFonts w:ascii="Times New Roman" w:hAnsi="Times New Roman" w:cs="Times New Roman"/>
                <w:b/>
                <w:sz w:val="24"/>
                <w:szCs w:val="24"/>
              </w:rPr>
              <w:t xml:space="preserve">1-5 Не се приема. </w:t>
            </w:r>
            <w:r w:rsidR="003B6175" w:rsidRPr="00211924">
              <w:rPr>
                <w:rFonts w:ascii="Times New Roman" w:hAnsi="Times New Roman" w:cs="Times New Roman"/>
                <w:sz w:val="24"/>
                <w:szCs w:val="24"/>
              </w:rPr>
              <w:t>Управляващият орган на ПРСР 2014-2020 г. не намира  мотиви за извършване на корекции в заложените текстове.</w:t>
            </w: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C64507">
            <w:pPr>
              <w:jc w:val="both"/>
              <w:rPr>
                <w:rFonts w:ascii="Times New Roman" w:hAnsi="Times New Roman" w:cs="Times New Roman"/>
                <w:b/>
                <w:sz w:val="24"/>
                <w:szCs w:val="24"/>
              </w:rPr>
            </w:pPr>
            <w:r w:rsidRPr="00211924">
              <w:rPr>
                <w:rFonts w:ascii="Times New Roman" w:hAnsi="Times New Roman" w:cs="Times New Roman"/>
                <w:b/>
                <w:sz w:val="24"/>
                <w:szCs w:val="24"/>
              </w:rPr>
              <w:t xml:space="preserve">1. Не се приема. </w:t>
            </w:r>
            <w:r w:rsidR="003B6175" w:rsidRPr="00211924">
              <w:rPr>
                <w:rFonts w:ascii="Times New Roman" w:hAnsi="Times New Roman" w:cs="Times New Roman"/>
                <w:sz w:val="24"/>
                <w:szCs w:val="24"/>
              </w:rPr>
              <w:t>Управляващият орган на ПРСР 2014-2020 г. не намира  мотиви за извършване на корекции в заложените текстове</w:t>
            </w: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C64507">
            <w:pPr>
              <w:jc w:val="both"/>
              <w:rPr>
                <w:rFonts w:ascii="Times New Roman" w:hAnsi="Times New Roman" w:cs="Times New Roman"/>
                <w:b/>
                <w:sz w:val="24"/>
                <w:szCs w:val="24"/>
              </w:rPr>
            </w:pPr>
            <w:r w:rsidRPr="00211924">
              <w:rPr>
                <w:rFonts w:ascii="Times New Roman" w:hAnsi="Times New Roman" w:cs="Times New Roman"/>
                <w:b/>
                <w:sz w:val="24"/>
                <w:szCs w:val="24"/>
              </w:rPr>
              <w:t xml:space="preserve">1. Не се приема. </w:t>
            </w:r>
            <w:r w:rsidR="003B6175" w:rsidRPr="00211924">
              <w:rPr>
                <w:rFonts w:ascii="Times New Roman" w:hAnsi="Times New Roman" w:cs="Times New Roman"/>
                <w:sz w:val="24"/>
                <w:szCs w:val="24"/>
              </w:rPr>
              <w:t>Управляващият орган на ПРСР 2014-2020 г. не намира  мотиви за извършване на корекции в заложените текстове</w:t>
            </w:r>
            <w:r w:rsidRPr="00211924">
              <w:rPr>
                <w:rFonts w:ascii="Times New Roman" w:hAnsi="Times New Roman" w:cs="Times New Roman"/>
                <w:sz w:val="24"/>
                <w:szCs w:val="24"/>
              </w:rPr>
              <w:t>.</w:t>
            </w: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rPr>
            </w:pPr>
          </w:p>
          <w:p w:rsidR="00C64507" w:rsidRPr="00211924" w:rsidRDefault="00C64507" w:rsidP="000B31EF">
            <w:pPr>
              <w:jc w:val="both"/>
              <w:rPr>
                <w:rFonts w:ascii="Times New Roman" w:hAnsi="Times New Roman" w:cs="Times New Roman"/>
                <w:b/>
                <w:sz w:val="24"/>
                <w:szCs w:val="24"/>
                <w:lang w:val="en-US"/>
              </w:rPr>
            </w:pPr>
          </w:p>
          <w:p w:rsidR="00966146" w:rsidRPr="00211924" w:rsidRDefault="00966146" w:rsidP="000B31EF">
            <w:pPr>
              <w:jc w:val="both"/>
              <w:rPr>
                <w:rFonts w:ascii="Times New Roman" w:hAnsi="Times New Roman" w:cs="Times New Roman"/>
                <w:b/>
                <w:sz w:val="24"/>
                <w:szCs w:val="24"/>
                <w:lang w:val="en-US"/>
              </w:rPr>
            </w:pPr>
          </w:p>
          <w:p w:rsidR="00966146" w:rsidRPr="00211924" w:rsidRDefault="00966146" w:rsidP="000B31EF">
            <w:pPr>
              <w:jc w:val="both"/>
              <w:rPr>
                <w:rFonts w:ascii="Times New Roman" w:hAnsi="Times New Roman" w:cs="Times New Roman"/>
                <w:b/>
                <w:sz w:val="24"/>
                <w:szCs w:val="24"/>
                <w:lang w:val="en-US"/>
              </w:rPr>
            </w:pPr>
          </w:p>
          <w:p w:rsidR="00966146" w:rsidRPr="00211924" w:rsidRDefault="00966146" w:rsidP="000B31EF">
            <w:pPr>
              <w:jc w:val="both"/>
              <w:rPr>
                <w:rFonts w:ascii="Times New Roman" w:hAnsi="Times New Roman" w:cs="Times New Roman"/>
                <w:b/>
                <w:sz w:val="24"/>
                <w:szCs w:val="24"/>
                <w:lang w:val="en-US"/>
              </w:rPr>
            </w:pPr>
          </w:p>
          <w:p w:rsidR="00966146" w:rsidRPr="00211924" w:rsidRDefault="00966146" w:rsidP="000B31EF">
            <w:pPr>
              <w:jc w:val="both"/>
              <w:rPr>
                <w:rFonts w:ascii="Times New Roman" w:hAnsi="Times New Roman" w:cs="Times New Roman"/>
                <w:b/>
                <w:sz w:val="24"/>
                <w:szCs w:val="24"/>
                <w:lang w:val="en-US"/>
              </w:rPr>
            </w:pPr>
          </w:p>
          <w:p w:rsidR="00966146" w:rsidRPr="00211924" w:rsidRDefault="00966146" w:rsidP="000B31EF">
            <w:pPr>
              <w:jc w:val="both"/>
              <w:rPr>
                <w:rFonts w:ascii="Times New Roman" w:hAnsi="Times New Roman" w:cs="Times New Roman"/>
                <w:b/>
                <w:sz w:val="24"/>
                <w:szCs w:val="24"/>
                <w:lang w:val="en-US"/>
              </w:rPr>
            </w:pPr>
          </w:p>
          <w:p w:rsidR="00966146" w:rsidRPr="00211924" w:rsidRDefault="00966146" w:rsidP="000B31EF">
            <w:pPr>
              <w:jc w:val="both"/>
              <w:rPr>
                <w:rFonts w:ascii="Times New Roman" w:hAnsi="Times New Roman" w:cs="Times New Roman"/>
                <w:b/>
                <w:sz w:val="24"/>
                <w:szCs w:val="24"/>
                <w:lang w:val="en-US"/>
              </w:rPr>
            </w:pPr>
          </w:p>
          <w:p w:rsidR="00966146" w:rsidRPr="00211924" w:rsidRDefault="00966146" w:rsidP="000B31EF">
            <w:pPr>
              <w:jc w:val="both"/>
              <w:rPr>
                <w:rFonts w:ascii="Times New Roman" w:hAnsi="Times New Roman" w:cs="Times New Roman"/>
                <w:b/>
                <w:sz w:val="24"/>
                <w:szCs w:val="24"/>
                <w:lang w:val="en-US"/>
              </w:rPr>
            </w:pPr>
          </w:p>
          <w:p w:rsidR="00966146" w:rsidRPr="00211924" w:rsidRDefault="00966146" w:rsidP="000B31EF">
            <w:pPr>
              <w:jc w:val="both"/>
              <w:rPr>
                <w:rFonts w:ascii="Times New Roman" w:hAnsi="Times New Roman" w:cs="Times New Roman"/>
                <w:b/>
                <w:sz w:val="24"/>
                <w:szCs w:val="24"/>
                <w:lang w:val="en-US"/>
              </w:rPr>
            </w:pPr>
          </w:p>
          <w:p w:rsidR="00966146" w:rsidRPr="00211924" w:rsidRDefault="00966146" w:rsidP="000B31EF">
            <w:pPr>
              <w:jc w:val="both"/>
              <w:rPr>
                <w:rFonts w:ascii="Times New Roman" w:hAnsi="Times New Roman" w:cs="Times New Roman"/>
                <w:b/>
                <w:sz w:val="24"/>
                <w:szCs w:val="24"/>
                <w:lang w:val="en-US"/>
              </w:rPr>
            </w:pPr>
          </w:p>
          <w:p w:rsidR="00966146" w:rsidRPr="00D55876" w:rsidRDefault="00966146" w:rsidP="00966146">
            <w:pPr>
              <w:jc w:val="both"/>
              <w:rPr>
                <w:rFonts w:ascii="Times New Roman" w:hAnsi="Times New Roman" w:cs="Times New Roman"/>
                <w:sz w:val="24"/>
                <w:szCs w:val="24"/>
              </w:rPr>
            </w:pPr>
            <w:r w:rsidRPr="00211924">
              <w:rPr>
                <w:rFonts w:ascii="Times New Roman" w:hAnsi="Times New Roman" w:cs="Times New Roman"/>
                <w:b/>
                <w:sz w:val="24"/>
                <w:szCs w:val="24"/>
                <w:lang w:val="en-US"/>
              </w:rPr>
              <w:t xml:space="preserve">1 </w:t>
            </w:r>
            <w:r w:rsidRPr="00211924">
              <w:rPr>
                <w:rFonts w:ascii="Times New Roman" w:hAnsi="Times New Roman" w:cs="Times New Roman"/>
                <w:b/>
                <w:sz w:val="24"/>
                <w:szCs w:val="24"/>
              </w:rPr>
              <w:t xml:space="preserve">и </w:t>
            </w:r>
            <w:r w:rsidRPr="00211924">
              <w:rPr>
                <w:rFonts w:ascii="Times New Roman" w:hAnsi="Times New Roman" w:cs="Times New Roman"/>
                <w:b/>
                <w:sz w:val="24"/>
                <w:szCs w:val="24"/>
                <w:lang w:val="en-US"/>
              </w:rPr>
              <w:t>2</w:t>
            </w:r>
            <w:r w:rsidRPr="00211924">
              <w:rPr>
                <w:rFonts w:ascii="Times New Roman" w:hAnsi="Times New Roman" w:cs="Times New Roman"/>
                <w:b/>
                <w:sz w:val="24"/>
                <w:szCs w:val="24"/>
              </w:rPr>
              <w:t xml:space="preserve"> Не се приема. </w:t>
            </w:r>
            <w:r w:rsidRPr="00D55876">
              <w:rPr>
                <w:rFonts w:ascii="Times New Roman" w:hAnsi="Times New Roman" w:cs="Times New Roman"/>
                <w:sz w:val="24"/>
                <w:szCs w:val="24"/>
              </w:rPr>
              <w:t xml:space="preserve">В раздел 22.2 е посочен документът, от който се взимат </w:t>
            </w:r>
            <w:r w:rsidRPr="00D55876">
              <w:rPr>
                <w:rFonts w:ascii="Times New Roman" w:hAnsi="Times New Roman" w:cs="Times New Roman"/>
                <w:sz w:val="24"/>
                <w:szCs w:val="24"/>
              </w:rPr>
              <w:lastRenderedPageBreak/>
              <w:t>данните</w:t>
            </w: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Default="00966146" w:rsidP="000B31EF">
            <w:pPr>
              <w:jc w:val="both"/>
              <w:rPr>
                <w:rFonts w:ascii="Times New Roman" w:hAnsi="Times New Roman" w:cs="Times New Roman"/>
                <w:b/>
                <w:sz w:val="24"/>
                <w:szCs w:val="24"/>
              </w:rPr>
            </w:pPr>
          </w:p>
          <w:p w:rsidR="00D55876" w:rsidRDefault="00D55876" w:rsidP="000B31EF">
            <w:pPr>
              <w:jc w:val="both"/>
              <w:rPr>
                <w:rFonts w:ascii="Times New Roman" w:hAnsi="Times New Roman" w:cs="Times New Roman"/>
                <w:b/>
                <w:sz w:val="24"/>
                <w:szCs w:val="24"/>
              </w:rPr>
            </w:pPr>
          </w:p>
          <w:p w:rsidR="00D55876" w:rsidRDefault="00D55876" w:rsidP="000B31EF">
            <w:pPr>
              <w:jc w:val="both"/>
              <w:rPr>
                <w:rFonts w:ascii="Times New Roman" w:hAnsi="Times New Roman" w:cs="Times New Roman"/>
                <w:b/>
                <w:sz w:val="24"/>
                <w:szCs w:val="24"/>
              </w:rPr>
            </w:pPr>
          </w:p>
          <w:p w:rsidR="00D55876" w:rsidRDefault="00D55876" w:rsidP="000B31EF">
            <w:pPr>
              <w:jc w:val="both"/>
              <w:rPr>
                <w:rFonts w:ascii="Times New Roman" w:hAnsi="Times New Roman" w:cs="Times New Roman"/>
                <w:b/>
                <w:sz w:val="24"/>
                <w:szCs w:val="24"/>
              </w:rPr>
            </w:pPr>
          </w:p>
          <w:p w:rsidR="00D55876" w:rsidRDefault="00D55876" w:rsidP="000B31EF">
            <w:pPr>
              <w:jc w:val="both"/>
              <w:rPr>
                <w:rFonts w:ascii="Times New Roman" w:hAnsi="Times New Roman" w:cs="Times New Roman"/>
                <w:b/>
                <w:sz w:val="24"/>
                <w:szCs w:val="24"/>
              </w:rPr>
            </w:pPr>
          </w:p>
          <w:p w:rsidR="00D55876" w:rsidRDefault="00D55876" w:rsidP="000B31EF">
            <w:pPr>
              <w:jc w:val="both"/>
              <w:rPr>
                <w:rFonts w:ascii="Times New Roman" w:hAnsi="Times New Roman" w:cs="Times New Roman"/>
                <w:b/>
                <w:sz w:val="24"/>
                <w:szCs w:val="24"/>
              </w:rPr>
            </w:pPr>
          </w:p>
          <w:p w:rsidR="00D55876" w:rsidRDefault="00D55876" w:rsidP="000B31EF">
            <w:pPr>
              <w:jc w:val="both"/>
              <w:rPr>
                <w:rFonts w:ascii="Times New Roman" w:hAnsi="Times New Roman" w:cs="Times New Roman"/>
                <w:b/>
                <w:sz w:val="24"/>
                <w:szCs w:val="24"/>
              </w:rPr>
            </w:pPr>
          </w:p>
          <w:p w:rsidR="00D55876" w:rsidRDefault="00D55876" w:rsidP="000B31EF">
            <w:pPr>
              <w:jc w:val="both"/>
              <w:rPr>
                <w:rFonts w:ascii="Times New Roman" w:hAnsi="Times New Roman" w:cs="Times New Roman"/>
                <w:b/>
                <w:sz w:val="24"/>
                <w:szCs w:val="24"/>
              </w:rPr>
            </w:pPr>
          </w:p>
          <w:p w:rsidR="00D55876" w:rsidRDefault="00D55876" w:rsidP="000B31EF">
            <w:pPr>
              <w:jc w:val="both"/>
              <w:rPr>
                <w:rFonts w:ascii="Times New Roman" w:hAnsi="Times New Roman" w:cs="Times New Roman"/>
                <w:b/>
                <w:sz w:val="24"/>
                <w:szCs w:val="24"/>
              </w:rPr>
            </w:pPr>
          </w:p>
          <w:p w:rsidR="00D55876" w:rsidRDefault="00D55876" w:rsidP="000B31EF">
            <w:pPr>
              <w:jc w:val="both"/>
              <w:rPr>
                <w:rFonts w:ascii="Times New Roman" w:hAnsi="Times New Roman" w:cs="Times New Roman"/>
                <w:b/>
                <w:sz w:val="24"/>
                <w:szCs w:val="24"/>
              </w:rPr>
            </w:pPr>
          </w:p>
          <w:p w:rsidR="00D55876" w:rsidRDefault="00D55876" w:rsidP="000B31EF">
            <w:pPr>
              <w:jc w:val="both"/>
              <w:rPr>
                <w:rFonts w:ascii="Times New Roman" w:hAnsi="Times New Roman" w:cs="Times New Roman"/>
                <w:b/>
                <w:sz w:val="24"/>
                <w:szCs w:val="24"/>
              </w:rPr>
            </w:pPr>
          </w:p>
          <w:p w:rsidR="00D55876" w:rsidRPr="00211924" w:rsidRDefault="00D55876" w:rsidP="000B31EF">
            <w:pPr>
              <w:jc w:val="both"/>
              <w:rPr>
                <w:rFonts w:ascii="Times New Roman" w:hAnsi="Times New Roman" w:cs="Times New Roman"/>
                <w:b/>
                <w:sz w:val="24"/>
                <w:szCs w:val="24"/>
              </w:rPr>
            </w:pPr>
          </w:p>
          <w:p w:rsidR="00966146" w:rsidRPr="00211924" w:rsidRDefault="00966146" w:rsidP="00966146">
            <w:pPr>
              <w:jc w:val="both"/>
              <w:rPr>
                <w:rFonts w:ascii="Times New Roman" w:hAnsi="Times New Roman" w:cs="Times New Roman"/>
                <w:sz w:val="24"/>
                <w:szCs w:val="24"/>
              </w:rPr>
            </w:pPr>
            <w:r w:rsidRPr="00211924">
              <w:rPr>
                <w:rFonts w:ascii="Times New Roman" w:hAnsi="Times New Roman" w:cs="Times New Roman"/>
                <w:b/>
                <w:sz w:val="24"/>
                <w:szCs w:val="24"/>
              </w:rPr>
              <w:t xml:space="preserve">1. Приема се по принцип. </w:t>
            </w:r>
            <w:r w:rsidR="003B6175" w:rsidRPr="00211924">
              <w:rPr>
                <w:rFonts w:ascii="Times New Roman" w:hAnsi="Times New Roman" w:cs="Times New Roman"/>
                <w:sz w:val="24"/>
                <w:szCs w:val="24"/>
              </w:rPr>
              <w:t>Управляващият орган на ПРСР 2014-2020 г. не намира  мотиви за извършване на корекции в заложените текстове</w:t>
            </w:r>
            <w:r w:rsidRPr="00211924">
              <w:rPr>
                <w:rFonts w:ascii="Times New Roman" w:hAnsi="Times New Roman" w:cs="Times New Roman"/>
                <w:sz w:val="24"/>
                <w:szCs w:val="24"/>
              </w:rPr>
              <w:t xml:space="preserve">. </w:t>
            </w:r>
            <w:r w:rsidR="00AF0D60" w:rsidRPr="00211924">
              <w:rPr>
                <w:rFonts w:ascii="Times New Roman" w:hAnsi="Times New Roman" w:cs="Times New Roman"/>
                <w:sz w:val="24"/>
                <w:szCs w:val="24"/>
              </w:rPr>
              <w:t xml:space="preserve">Опитът от прилагане доказва неефективност на консултантските услуги включващи само документите преди кандидатстване, без да включват </w:t>
            </w:r>
            <w:r w:rsidR="00AF0D60" w:rsidRPr="00211924">
              <w:rPr>
                <w:rFonts w:ascii="Times New Roman" w:hAnsi="Times New Roman" w:cs="Times New Roman"/>
                <w:sz w:val="24"/>
                <w:szCs w:val="24"/>
              </w:rPr>
              <w:lastRenderedPageBreak/>
              <w:t>ангажимент за консултации в процеса на изпълнение.</w:t>
            </w:r>
          </w:p>
          <w:p w:rsidR="00966146" w:rsidRPr="00211924" w:rsidRDefault="00966146" w:rsidP="00966146">
            <w:pPr>
              <w:jc w:val="both"/>
              <w:rPr>
                <w:rFonts w:ascii="Times New Roman" w:hAnsi="Times New Roman" w:cs="Times New Roman"/>
                <w:sz w:val="24"/>
                <w:szCs w:val="24"/>
              </w:rPr>
            </w:pPr>
          </w:p>
          <w:p w:rsidR="00966146" w:rsidRPr="00211924" w:rsidRDefault="00966146" w:rsidP="00966146">
            <w:pPr>
              <w:jc w:val="both"/>
              <w:rPr>
                <w:rFonts w:ascii="Times New Roman" w:hAnsi="Times New Roman" w:cs="Times New Roman"/>
                <w:sz w:val="24"/>
                <w:szCs w:val="24"/>
              </w:rPr>
            </w:pPr>
          </w:p>
          <w:p w:rsidR="00966146" w:rsidRPr="00211924" w:rsidRDefault="00966146" w:rsidP="00966146">
            <w:pPr>
              <w:jc w:val="both"/>
              <w:rPr>
                <w:rFonts w:ascii="Times New Roman" w:hAnsi="Times New Roman" w:cs="Times New Roman"/>
                <w:sz w:val="24"/>
                <w:szCs w:val="24"/>
              </w:rPr>
            </w:pPr>
          </w:p>
          <w:p w:rsidR="00966146" w:rsidRPr="00211924" w:rsidRDefault="00966146" w:rsidP="00966146">
            <w:pPr>
              <w:jc w:val="both"/>
              <w:rPr>
                <w:rFonts w:ascii="Times New Roman" w:hAnsi="Times New Roman" w:cs="Times New Roman"/>
                <w:sz w:val="24"/>
                <w:szCs w:val="24"/>
              </w:rPr>
            </w:pPr>
          </w:p>
          <w:p w:rsidR="00966146" w:rsidRPr="00211924" w:rsidRDefault="00966146" w:rsidP="00966146">
            <w:pPr>
              <w:jc w:val="both"/>
              <w:rPr>
                <w:rFonts w:ascii="Times New Roman" w:hAnsi="Times New Roman" w:cs="Times New Roman"/>
                <w:sz w:val="24"/>
                <w:szCs w:val="24"/>
              </w:rPr>
            </w:pPr>
          </w:p>
          <w:p w:rsidR="00966146" w:rsidRPr="00211924" w:rsidRDefault="00966146" w:rsidP="00966146">
            <w:pPr>
              <w:jc w:val="both"/>
              <w:rPr>
                <w:rFonts w:ascii="Times New Roman" w:hAnsi="Times New Roman" w:cs="Times New Roman"/>
                <w:sz w:val="24"/>
                <w:szCs w:val="24"/>
              </w:rPr>
            </w:pPr>
          </w:p>
          <w:p w:rsidR="00966146" w:rsidRPr="00211924" w:rsidRDefault="00966146" w:rsidP="00966146">
            <w:pPr>
              <w:jc w:val="both"/>
              <w:rPr>
                <w:rFonts w:ascii="Times New Roman" w:hAnsi="Times New Roman" w:cs="Times New Roman"/>
                <w:sz w:val="24"/>
                <w:szCs w:val="24"/>
              </w:rPr>
            </w:pPr>
          </w:p>
          <w:p w:rsidR="00AF0D60" w:rsidRPr="00211924" w:rsidRDefault="00AF0D60" w:rsidP="00966146">
            <w:pPr>
              <w:jc w:val="both"/>
              <w:rPr>
                <w:rFonts w:ascii="Times New Roman" w:hAnsi="Times New Roman" w:cs="Times New Roman"/>
                <w:sz w:val="24"/>
                <w:szCs w:val="24"/>
              </w:rPr>
            </w:pPr>
          </w:p>
          <w:p w:rsidR="00AF0D60" w:rsidRPr="00211924" w:rsidRDefault="00AF0D60" w:rsidP="00966146">
            <w:pPr>
              <w:jc w:val="both"/>
              <w:rPr>
                <w:rFonts w:ascii="Times New Roman" w:hAnsi="Times New Roman" w:cs="Times New Roman"/>
                <w:sz w:val="24"/>
                <w:szCs w:val="24"/>
              </w:rPr>
            </w:pPr>
          </w:p>
          <w:p w:rsidR="00966146" w:rsidRPr="00211924" w:rsidRDefault="00966146" w:rsidP="00966146">
            <w:pPr>
              <w:jc w:val="both"/>
              <w:rPr>
                <w:rFonts w:ascii="Times New Roman" w:hAnsi="Times New Roman" w:cs="Times New Roman"/>
                <w:sz w:val="24"/>
                <w:szCs w:val="24"/>
              </w:rPr>
            </w:pPr>
            <w:r w:rsidRPr="00211924">
              <w:rPr>
                <w:rFonts w:ascii="Times New Roman" w:hAnsi="Times New Roman" w:cs="Times New Roman"/>
                <w:sz w:val="24"/>
                <w:szCs w:val="24"/>
              </w:rPr>
              <w:t xml:space="preserve">1. </w:t>
            </w:r>
            <w:r w:rsidRPr="00211924">
              <w:rPr>
                <w:rFonts w:ascii="Times New Roman" w:hAnsi="Times New Roman" w:cs="Times New Roman"/>
                <w:b/>
                <w:sz w:val="24"/>
                <w:szCs w:val="24"/>
              </w:rPr>
              <w:t>Не се приема.</w:t>
            </w:r>
            <w:r w:rsidRPr="00211924">
              <w:rPr>
                <w:rFonts w:ascii="Times New Roman" w:hAnsi="Times New Roman" w:cs="Times New Roman"/>
                <w:sz w:val="24"/>
                <w:szCs w:val="24"/>
              </w:rPr>
              <w:t xml:space="preserve"> </w:t>
            </w:r>
            <w:r w:rsidR="003B6175" w:rsidRPr="00211924">
              <w:rPr>
                <w:rFonts w:ascii="Times New Roman" w:hAnsi="Times New Roman" w:cs="Times New Roman"/>
                <w:sz w:val="24"/>
                <w:szCs w:val="24"/>
              </w:rPr>
              <w:t>Управляващият орган на ПРСР 2014-2020 г. не намира  мотиви за извършване на корекции в заложените текстове</w:t>
            </w:r>
            <w:r w:rsidR="00AF0D60" w:rsidRPr="00211924">
              <w:rPr>
                <w:rFonts w:ascii="Times New Roman" w:hAnsi="Times New Roman" w:cs="Times New Roman"/>
                <w:sz w:val="24"/>
                <w:szCs w:val="24"/>
              </w:rPr>
              <w:t>.</w:t>
            </w:r>
          </w:p>
          <w:p w:rsidR="00966146" w:rsidRPr="00211924" w:rsidRDefault="00966146" w:rsidP="00966146">
            <w:pPr>
              <w:jc w:val="both"/>
              <w:rPr>
                <w:rFonts w:ascii="Times New Roman" w:hAnsi="Times New Roman" w:cs="Times New Roman"/>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966146" w:rsidRPr="00211924" w:rsidRDefault="00966146" w:rsidP="000B31EF">
            <w:pPr>
              <w:jc w:val="both"/>
              <w:rPr>
                <w:rFonts w:ascii="Times New Roman" w:hAnsi="Times New Roman" w:cs="Times New Roman"/>
                <w:b/>
                <w:sz w:val="24"/>
                <w:szCs w:val="24"/>
              </w:rPr>
            </w:pPr>
          </w:p>
          <w:p w:rsidR="00AF0D60" w:rsidRPr="00211924" w:rsidRDefault="00AF0D60" w:rsidP="000B31EF">
            <w:pPr>
              <w:jc w:val="both"/>
              <w:rPr>
                <w:rFonts w:ascii="Times New Roman" w:hAnsi="Times New Roman" w:cs="Times New Roman"/>
                <w:b/>
                <w:sz w:val="24"/>
                <w:szCs w:val="24"/>
              </w:rPr>
            </w:pPr>
          </w:p>
          <w:p w:rsidR="00AF0D60" w:rsidRPr="00211924" w:rsidRDefault="00AF0D60" w:rsidP="000B31EF">
            <w:pPr>
              <w:jc w:val="both"/>
              <w:rPr>
                <w:rFonts w:ascii="Times New Roman" w:hAnsi="Times New Roman" w:cs="Times New Roman"/>
                <w:b/>
                <w:sz w:val="24"/>
                <w:szCs w:val="24"/>
              </w:rPr>
            </w:pPr>
          </w:p>
          <w:p w:rsidR="00AF0D60" w:rsidRPr="00211924" w:rsidRDefault="00AF0D60" w:rsidP="000B31EF">
            <w:pPr>
              <w:jc w:val="both"/>
              <w:rPr>
                <w:rFonts w:ascii="Times New Roman" w:hAnsi="Times New Roman" w:cs="Times New Roman"/>
                <w:b/>
                <w:sz w:val="24"/>
                <w:szCs w:val="24"/>
              </w:rPr>
            </w:pPr>
          </w:p>
          <w:p w:rsidR="00AF0D60" w:rsidRPr="00211924" w:rsidRDefault="00AF0D60" w:rsidP="000B31EF">
            <w:pPr>
              <w:jc w:val="both"/>
              <w:rPr>
                <w:rFonts w:ascii="Times New Roman" w:hAnsi="Times New Roman" w:cs="Times New Roman"/>
                <w:b/>
                <w:sz w:val="24"/>
                <w:szCs w:val="24"/>
              </w:rPr>
            </w:pPr>
          </w:p>
          <w:p w:rsidR="00966146" w:rsidRPr="00211924" w:rsidRDefault="00966146" w:rsidP="00966146">
            <w:pPr>
              <w:jc w:val="both"/>
              <w:rPr>
                <w:rFonts w:ascii="Times New Roman" w:hAnsi="Times New Roman" w:cs="Times New Roman"/>
                <w:sz w:val="24"/>
                <w:szCs w:val="24"/>
              </w:rPr>
            </w:pPr>
            <w:r w:rsidRPr="00211924">
              <w:rPr>
                <w:rFonts w:ascii="Times New Roman" w:hAnsi="Times New Roman" w:cs="Times New Roman"/>
                <w:sz w:val="24"/>
                <w:szCs w:val="24"/>
              </w:rPr>
              <w:t xml:space="preserve">1 и 2. </w:t>
            </w:r>
            <w:r w:rsidRPr="00211924">
              <w:rPr>
                <w:rFonts w:ascii="Times New Roman" w:hAnsi="Times New Roman" w:cs="Times New Roman"/>
                <w:b/>
                <w:sz w:val="24"/>
                <w:szCs w:val="24"/>
              </w:rPr>
              <w:t>Не се приема</w:t>
            </w:r>
            <w:r w:rsidRPr="00211924">
              <w:rPr>
                <w:rFonts w:ascii="Times New Roman" w:hAnsi="Times New Roman" w:cs="Times New Roman"/>
                <w:sz w:val="24"/>
                <w:szCs w:val="24"/>
              </w:rPr>
              <w:t xml:space="preserve">. </w:t>
            </w:r>
            <w:r w:rsidR="003B6175" w:rsidRPr="00211924">
              <w:rPr>
                <w:rFonts w:ascii="Times New Roman" w:hAnsi="Times New Roman" w:cs="Times New Roman"/>
                <w:sz w:val="24"/>
                <w:szCs w:val="24"/>
              </w:rPr>
              <w:t>Управляващият орган на ПРСР 2014-2020 г. не намира  мотиви за извършване на корекции в заложените текстове.</w:t>
            </w:r>
          </w:p>
          <w:p w:rsidR="00966146" w:rsidRPr="00211924" w:rsidRDefault="00966146"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DC74B3">
            <w:pPr>
              <w:jc w:val="both"/>
              <w:rPr>
                <w:rFonts w:ascii="Times New Roman" w:hAnsi="Times New Roman" w:cs="Times New Roman"/>
                <w:sz w:val="24"/>
                <w:szCs w:val="24"/>
              </w:rPr>
            </w:pPr>
            <w:r w:rsidRPr="00211924">
              <w:rPr>
                <w:rFonts w:ascii="Times New Roman" w:hAnsi="Times New Roman" w:cs="Times New Roman"/>
                <w:sz w:val="24"/>
                <w:szCs w:val="24"/>
              </w:rPr>
              <w:t>1</w:t>
            </w:r>
            <w:r w:rsidRPr="00211924">
              <w:rPr>
                <w:rFonts w:ascii="Times New Roman" w:hAnsi="Times New Roman" w:cs="Times New Roman"/>
                <w:color w:val="FF0000"/>
                <w:sz w:val="24"/>
                <w:szCs w:val="24"/>
              </w:rPr>
              <w:t xml:space="preserve">. </w:t>
            </w:r>
            <w:r w:rsidRPr="00450344">
              <w:rPr>
                <w:rFonts w:ascii="Times New Roman" w:hAnsi="Times New Roman" w:cs="Times New Roman"/>
                <w:b/>
                <w:sz w:val="24"/>
                <w:szCs w:val="24"/>
              </w:rPr>
              <w:t>Приема се</w:t>
            </w:r>
            <w:r w:rsidRPr="00450344">
              <w:rPr>
                <w:rFonts w:ascii="Times New Roman" w:hAnsi="Times New Roman" w:cs="Times New Roman"/>
                <w:sz w:val="24"/>
                <w:szCs w:val="24"/>
              </w:rPr>
              <w:t xml:space="preserve">. </w:t>
            </w:r>
          </w:p>
          <w:p w:rsidR="00DC74B3" w:rsidRPr="00211924" w:rsidRDefault="00DC74B3" w:rsidP="000B31EF">
            <w:pPr>
              <w:jc w:val="both"/>
              <w:rPr>
                <w:rFonts w:ascii="Times New Roman" w:hAnsi="Times New Roman" w:cs="Times New Roman"/>
                <w:sz w:val="24"/>
                <w:szCs w:val="24"/>
              </w:rPr>
            </w:pPr>
          </w:p>
          <w:p w:rsidR="00DC74B3" w:rsidRDefault="00DC74B3" w:rsidP="000B31EF">
            <w:pPr>
              <w:jc w:val="both"/>
              <w:rPr>
                <w:rFonts w:ascii="Times New Roman" w:hAnsi="Times New Roman" w:cs="Times New Roman"/>
                <w:sz w:val="24"/>
                <w:szCs w:val="24"/>
              </w:rPr>
            </w:pPr>
          </w:p>
          <w:p w:rsidR="00305A0F" w:rsidRDefault="00305A0F" w:rsidP="000B31EF">
            <w:pPr>
              <w:jc w:val="both"/>
              <w:rPr>
                <w:rFonts w:ascii="Times New Roman" w:hAnsi="Times New Roman" w:cs="Times New Roman"/>
                <w:sz w:val="24"/>
                <w:szCs w:val="24"/>
              </w:rPr>
            </w:pPr>
          </w:p>
          <w:p w:rsidR="00305A0F" w:rsidRDefault="00305A0F" w:rsidP="000B31EF">
            <w:pPr>
              <w:jc w:val="both"/>
              <w:rPr>
                <w:rFonts w:ascii="Times New Roman" w:hAnsi="Times New Roman" w:cs="Times New Roman"/>
                <w:sz w:val="24"/>
                <w:szCs w:val="24"/>
              </w:rPr>
            </w:pPr>
          </w:p>
          <w:p w:rsidR="00305A0F" w:rsidRDefault="00305A0F" w:rsidP="000B31EF">
            <w:pPr>
              <w:jc w:val="both"/>
              <w:rPr>
                <w:rFonts w:ascii="Times New Roman" w:hAnsi="Times New Roman" w:cs="Times New Roman"/>
                <w:sz w:val="24"/>
                <w:szCs w:val="24"/>
              </w:rPr>
            </w:pPr>
          </w:p>
          <w:p w:rsidR="00305A0F" w:rsidRPr="00211924" w:rsidRDefault="00305A0F"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r w:rsidRPr="00211924">
              <w:rPr>
                <w:rFonts w:ascii="Times New Roman" w:hAnsi="Times New Roman" w:cs="Times New Roman"/>
                <w:sz w:val="24"/>
                <w:szCs w:val="24"/>
              </w:rPr>
              <w:t>13.2: Условия за допустимост на дейностите</w:t>
            </w: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r w:rsidRPr="00211924">
              <w:rPr>
                <w:rFonts w:ascii="Times New Roman" w:hAnsi="Times New Roman" w:cs="Times New Roman"/>
                <w:sz w:val="24"/>
                <w:szCs w:val="24"/>
              </w:rPr>
              <w:t xml:space="preserve">1. </w:t>
            </w:r>
            <w:r w:rsidR="00F51EA5" w:rsidRPr="00211924">
              <w:rPr>
                <w:rFonts w:ascii="Times New Roman" w:hAnsi="Times New Roman" w:cs="Times New Roman"/>
                <w:b/>
                <w:sz w:val="24"/>
                <w:szCs w:val="24"/>
              </w:rPr>
              <w:t>Не се приема</w:t>
            </w:r>
            <w:r w:rsidR="00F51EA5" w:rsidRPr="00211924">
              <w:rPr>
                <w:rFonts w:ascii="Times New Roman" w:hAnsi="Times New Roman" w:cs="Times New Roman"/>
                <w:sz w:val="24"/>
                <w:szCs w:val="24"/>
              </w:rPr>
              <w:t>. Изискването е заложено за целите на настоящата процедура като съответния документ за суровината трябва да доказва произхода от регистрирани земеделски стопани.</w:t>
            </w:r>
          </w:p>
          <w:p w:rsidR="00DC74B3" w:rsidRDefault="00DC74B3" w:rsidP="000B31EF">
            <w:pPr>
              <w:jc w:val="both"/>
              <w:rPr>
                <w:rFonts w:ascii="Times New Roman" w:hAnsi="Times New Roman" w:cs="Times New Roman"/>
                <w:sz w:val="24"/>
                <w:szCs w:val="24"/>
              </w:rPr>
            </w:pPr>
          </w:p>
          <w:p w:rsidR="00DC74B3" w:rsidRPr="00211924" w:rsidRDefault="00DC74B3" w:rsidP="00DC74B3">
            <w:pPr>
              <w:jc w:val="both"/>
              <w:rPr>
                <w:rFonts w:ascii="Times New Roman" w:hAnsi="Times New Roman" w:cs="Times New Roman"/>
                <w:sz w:val="24"/>
                <w:szCs w:val="24"/>
              </w:rPr>
            </w:pPr>
            <w:r w:rsidRPr="00211924">
              <w:rPr>
                <w:rFonts w:ascii="Times New Roman" w:hAnsi="Times New Roman" w:cs="Times New Roman"/>
                <w:sz w:val="24"/>
                <w:szCs w:val="24"/>
              </w:rPr>
              <w:t>13.2: Условия за допустимост на дейностите:</w:t>
            </w: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DC74B3">
            <w:pPr>
              <w:jc w:val="both"/>
              <w:rPr>
                <w:rFonts w:ascii="Times New Roman" w:hAnsi="Times New Roman" w:cs="Times New Roman"/>
                <w:sz w:val="24"/>
                <w:szCs w:val="24"/>
              </w:rPr>
            </w:pPr>
            <w:r w:rsidRPr="00211924">
              <w:rPr>
                <w:rFonts w:ascii="Times New Roman" w:hAnsi="Times New Roman" w:cs="Times New Roman"/>
                <w:sz w:val="24"/>
                <w:szCs w:val="24"/>
              </w:rPr>
              <w:t xml:space="preserve">1. </w:t>
            </w:r>
            <w:r w:rsidRPr="005F59D7">
              <w:rPr>
                <w:rFonts w:ascii="Times New Roman" w:hAnsi="Times New Roman" w:cs="Times New Roman"/>
                <w:b/>
                <w:sz w:val="24"/>
                <w:szCs w:val="24"/>
              </w:rPr>
              <w:t>Приема се по принцип.</w:t>
            </w:r>
            <w:r w:rsidRPr="005F59D7">
              <w:rPr>
                <w:rFonts w:ascii="Times New Roman" w:hAnsi="Times New Roman" w:cs="Times New Roman"/>
                <w:sz w:val="24"/>
                <w:szCs w:val="24"/>
              </w:rPr>
              <w:t xml:space="preserve"> </w:t>
            </w:r>
            <w:r w:rsidR="00D55876" w:rsidRPr="005F59D7">
              <w:rPr>
                <w:rFonts w:ascii="Times New Roman" w:hAnsi="Times New Roman" w:cs="Times New Roman"/>
                <w:sz w:val="24"/>
                <w:szCs w:val="24"/>
              </w:rPr>
              <w:t>Първата година от изпълнението на показателите на бизнес плана започва да тече от датата на окончателно плащане и е 365 дни</w:t>
            </w:r>
            <w:r w:rsidR="005F59D7" w:rsidRPr="005F59D7">
              <w:rPr>
                <w:rFonts w:ascii="Times New Roman" w:hAnsi="Times New Roman" w:cs="Times New Roman"/>
                <w:sz w:val="24"/>
                <w:szCs w:val="24"/>
              </w:rPr>
              <w:t>.</w:t>
            </w:r>
          </w:p>
          <w:p w:rsidR="00DC74B3" w:rsidRPr="00211924" w:rsidRDefault="00DC74B3" w:rsidP="00DC74B3">
            <w:pPr>
              <w:jc w:val="both"/>
              <w:rPr>
                <w:rFonts w:ascii="Times New Roman" w:hAnsi="Times New Roman" w:cs="Times New Roman"/>
                <w:sz w:val="24"/>
                <w:szCs w:val="24"/>
              </w:rPr>
            </w:pPr>
          </w:p>
          <w:p w:rsidR="00DC74B3" w:rsidRPr="00211924" w:rsidRDefault="00DC74B3" w:rsidP="00DC74B3">
            <w:pPr>
              <w:jc w:val="both"/>
              <w:rPr>
                <w:rFonts w:ascii="Times New Roman" w:hAnsi="Times New Roman" w:cs="Times New Roman"/>
                <w:sz w:val="24"/>
                <w:szCs w:val="24"/>
              </w:rPr>
            </w:pPr>
          </w:p>
          <w:p w:rsidR="00DC74B3" w:rsidRDefault="00DC74B3" w:rsidP="00DC74B3">
            <w:pPr>
              <w:jc w:val="both"/>
              <w:rPr>
                <w:rFonts w:ascii="Times New Roman" w:hAnsi="Times New Roman" w:cs="Times New Roman"/>
                <w:sz w:val="24"/>
                <w:szCs w:val="24"/>
              </w:rPr>
            </w:pPr>
          </w:p>
          <w:p w:rsidR="002C68D1" w:rsidRDefault="002C68D1" w:rsidP="00DC74B3">
            <w:pPr>
              <w:jc w:val="both"/>
              <w:rPr>
                <w:rFonts w:ascii="Times New Roman" w:hAnsi="Times New Roman" w:cs="Times New Roman"/>
                <w:sz w:val="24"/>
                <w:szCs w:val="24"/>
              </w:rPr>
            </w:pPr>
          </w:p>
          <w:p w:rsidR="002C68D1" w:rsidRDefault="002C68D1" w:rsidP="00DC74B3">
            <w:pPr>
              <w:jc w:val="both"/>
              <w:rPr>
                <w:rFonts w:ascii="Times New Roman" w:hAnsi="Times New Roman" w:cs="Times New Roman"/>
                <w:sz w:val="24"/>
                <w:szCs w:val="24"/>
              </w:rPr>
            </w:pPr>
          </w:p>
          <w:p w:rsidR="00DC74B3" w:rsidRDefault="00DC74B3" w:rsidP="00DC74B3">
            <w:pPr>
              <w:jc w:val="both"/>
              <w:rPr>
                <w:rFonts w:ascii="Times New Roman" w:hAnsi="Times New Roman" w:cs="Times New Roman"/>
                <w:sz w:val="24"/>
                <w:szCs w:val="24"/>
              </w:rPr>
            </w:pPr>
          </w:p>
          <w:p w:rsidR="00D55876" w:rsidRDefault="00D55876" w:rsidP="00DC74B3">
            <w:pPr>
              <w:jc w:val="both"/>
              <w:rPr>
                <w:rFonts w:ascii="Times New Roman" w:hAnsi="Times New Roman" w:cs="Times New Roman"/>
                <w:sz w:val="24"/>
                <w:szCs w:val="24"/>
              </w:rPr>
            </w:pPr>
          </w:p>
          <w:p w:rsidR="00305A0F" w:rsidRDefault="00305A0F" w:rsidP="00DC74B3">
            <w:pPr>
              <w:jc w:val="both"/>
              <w:rPr>
                <w:rFonts w:ascii="Times New Roman" w:hAnsi="Times New Roman" w:cs="Times New Roman"/>
                <w:sz w:val="24"/>
                <w:szCs w:val="24"/>
              </w:rPr>
            </w:pPr>
          </w:p>
          <w:p w:rsidR="00305A0F" w:rsidRPr="00211924" w:rsidRDefault="00305A0F" w:rsidP="00DC74B3">
            <w:pPr>
              <w:jc w:val="both"/>
              <w:rPr>
                <w:rFonts w:ascii="Times New Roman" w:hAnsi="Times New Roman" w:cs="Times New Roman"/>
                <w:sz w:val="24"/>
                <w:szCs w:val="24"/>
              </w:rPr>
            </w:pPr>
          </w:p>
          <w:p w:rsidR="00DC74B3" w:rsidRDefault="00DC74B3" w:rsidP="000B31EF">
            <w:pPr>
              <w:jc w:val="both"/>
              <w:rPr>
                <w:rFonts w:ascii="Times New Roman" w:hAnsi="Times New Roman" w:cs="Times New Roman"/>
                <w:sz w:val="24"/>
                <w:szCs w:val="24"/>
              </w:rPr>
            </w:pPr>
          </w:p>
          <w:p w:rsidR="00D55876" w:rsidRPr="00211924" w:rsidRDefault="00D55876" w:rsidP="000B31EF">
            <w:pPr>
              <w:jc w:val="both"/>
              <w:rPr>
                <w:rFonts w:ascii="Times New Roman" w:hAnsi="Times New Roman" w:cs="Times New Roman"/>
                <w:sz w:val="24"/>
                <w:szCs w:val="24"/>
              </w:rPr>
            </w:pPr>
          </w:p>
          <w:p w:rsidR="00DC74B3" w:rsidRPr="00211924" w:rsidRDefault="00DC74B3" w:rsidP="00DC74B3">
            <w:pPr>
              <w:jc w:val="both"/>
              <w:rPr>
                <w:rFonts w:ascii="Times New Roman" w:hAnsi="Times New Roman" w:cs="Times New Roman"/>
                <w:sz w:val="24"/>
                <w:szCs w:val="24"/>
              </w:rPr>
            </w:pPr>
            <w:r w:rsidRPr="00211924">
              <w:rPr>
                <w:rFonts w:ascii="Times New Roman" w:hAnsi="Times New Roman" w:cs="Times New Roman"/>
                <w:sz w:val="24"/>
                <w:szCs w:val="24"/>
              </w:rPr>
              <w:t>13.2: Условия за допустимост на дейностите:</w:t>
            </w: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55876" w:rsidRDefault="00D55876" w:rsidP="00DC74B3">
            <w:pPr>
              <w:jc w:val="both"/>
              <w:rPr>
                <w:rFonts w:ascii="Times New Roman" w:hAnsi="Times New Roman" w:cs="Times New Roman"/>
                <w:sz w:val="24"/>
                <w:szCs w:val="24"/>
              </w:rPr>
            </w:pPr>
          </w:p>
          <w:p w:rsidR="00D55876" w:rsidRDefault="00D55876" w:rsidP="00DC74B3">
            <w:pPr>
              <w:jc w:val="both"/>
              <w:rPr>
                <w:rFonts w:ascii="Times New Roman" w:hAnsi="Times New Roman" w:cs="Times New Roman"/>
                <w:sz w:val="24"/>
                <w:szCs w:val="24"/>
              </w:rPr>
            </w:pPr>
          </w:p>
          <w:p w:rsidR="00D55876" w:rsidRDefault="00D55876" w:rsidP="00DC74B3">
            <w:pPr>
              <w:jc w:val="both"/>
              <w:rPr>
                <w:rFonts w:ascii="Times New Roman" w:hAnsi="Times New Roman" w:cs="Times New Roman"/>
                <w:sz w:val="24"/>
                <w:szCs w:val="24"/>
              </w:rPr>
            </w:pPr>
          </w:p>
          <w:p w:rsidR="00D55876" w:rsidRDefault="00D55876" w:rsidP="00DC74B3">
            <w:pPr>
              <w:jc w:val="both"/>
              <w:rPr>
                <w:rFonts w:ascii="Times New Roman" w:hAnsi="Times New Roman" w:cs="Times New Roman"/>
                <w:sz w:val="24"/>
                <w:szCs w:val="24"/>
              </w:rPr>
            </w:pPr>
          </w:p>
          <w:p w:rsidR="00D55876" w:rsidRDefault="00D55876" w:rsidP="00DC74B3">
            <w:pPr>
              <w:jc w:val="both"/>
              <w:rPr>
                <w:rFonts w:ascii="Times New Roman" w:hAnsi="Times New Roman" w:cs="Times New Roman"/>
                <w:sz w:val="24"/>
                <w:szCs w:val="24"/>
              </w:rPr>
            </w:pPr>
          </w:p>
          <w:p w:rsidR="00DC74B3" w:rsidRPr="00211924" w:rsidRDefault="00D55876" w:rsidP="00DC74B3">
            <w:pPr>
              <w:jc w:val="both"/>
              <w:rPr>
                <w:rFonts w:ascii="Times New Roman" w:hAnsi="Times New Roman" w:cs="Times New Roman"/>
                <w:sz w:val="24"/>
                <w:szCs w:val="24"/>
              </w:rPr>
            </w:pPr>
            <w:r>
              <w:rPr>
                <w:rFonts w:ascii="Times New Roman" w:hAnsi="Times New Roman" w:cs="Times New Roman"/>
                <w:sz w:val="24"/>
                <w:szCs w:val="24"/>
              </w:rPr>
              <w:t>1.</w:t>
            </w:r>
            <w:r w:rsidR="00DC74B3" w:rsidRPr="00211924">
              <w:rPr>
                <w:rFonts w:ascii="Times New Roman" w:hAnsi="Times New Roman" w:cs="Times New Roman"/>
                <w:sz w:val="24"/>
                <w:szCs w:val="24"/>
              </w:rPr>
              <w:t xml:space="preserve"> </w:t>
            </w:r>
            <w:r w:rsidR="00DC74B3" w:rsidRPr="00211924">
              <w:rPr>
                <w:rFonts w:ascii="Times New Roman" w:hAnsi="Times New Roman" w:cs="Times New Roman"/>
                <w:b/>
                <w:sz w:val="24"/>
                <w:szCs w:val="24"/>
              </w:rPr>
              <w:t>Приема се по принцип</w:t>
            </w:r>
            <w:r w:rsidR="00DC74B3" w:rsidRPr="00211924">
              <w:rPr>
                <w:rFonts w:ascii="Times New Roman" w:hAnsi="Times New Roman" w:cs="Times New Roman"/>
                <w:sz w:val="24"/>
                <w:szCs w:val="24"/>
              </w:rPr>
              <w:t xml:space="preserve">.  Представят </w:t>
            </w:r>
            <w:r w:rsidR="00DC74B3" w:rsidRPr="00211924">
              <w:rPr>
                <w:rFonts w:ascii="Times New Roman" w:hAnsi="Times New Roman" w:cs="Times New Roman"/>
                <w:sz w:val="24"/>
                <w:szCs w:val="24"/>
              </w:rPr>
              <w:lastRenderedPageBreak/>
              <w:t>се всички необходими документи,  когато за предвидените СМР не се изисква одобрен инвестиционен проект съгласно ЗУТ.</w:t>
            </w:r>
          </w:p>
          <w:p w:rsidR="00DC74B3" w:rsidRPr="00211924" w:rsidRDefault="00DC74B3" w:rsidP="00DC74B3">
            <w:pPr>
              <w:jc w:val="both"/>
              <w:rPr>
                <w:rFonts w:ascii="Times New Roman" w:hAnsi="Times New Roman" w:cs="Times New Roman"/>
                <w:sz w:val="24"/>
                <w:szCs w:val="24"/>
              </w:rPr>
            </w:pPr>
            <w:r w:rsidRPr="00211924">
              <w:rPr>
                <w:rFonts w:ascii="Times New Roman" w:hAnsi="Times New Roman" w:cs="Times New Roman"/>
                <w:sz w:val="24"/>
                <w:szCs w:val="24"/>
              </w:rPr>
              <w:t xml:space="preserve">2. </w:t>
            </w:r>
            <w:r w:rsidRPr="00211924">
              <w:rPr>
                <w:rFonts w:ascii="Times New Roman" w:hAnsi="Times New Roman" w:cs="Times New Roman"/>
                <w:b/>
                <w:sz w:val="24"/>
                <w:szCs w:val="24"/>
              </w:rPr>
              <w:t>Не се приема</w:t>
            </w:r>
            <w:r w:rsidRPr="00211924">
              <w:rPr>
                <w:rFonts w:ascii="Times New Roman" w:hAnsi="Times New Roman" w:cs="Times New Roman"/>
                <w:sz w:val="24"/>
                <w:szCs w:val="24"/>
              </w:rPr>
              <w:t>. Количествените сметки не съдържат единична цена. Количествената сметка установява натуралните обеми на предвидените за влагане в инвестиционния проект строителни продукти (материали, изделия, комплекти и системи), както и необходимите строително-монтажни работи (СМР) за даден строеж. Количествената сметка се представя чрез таблица, в която се изчисляват количествата на строителните продукти и работи в съответните им мерни единици.</w:t>
            </w:r>
          </w:p>
          <w:p w:rsidR="00DC74B3" w:rsidRPr="00211924" w:rsidRDefault="00DC74B3" w:rsidP="00DC74B3">
            <w:pPr>
              <w:jc w:val="both"/>
              <w:rPr>
                <w:rFonts w:ascii="Times New Roman" w:hAnsi="Times New Roman" w:cs="Times New Roman"/>
                <w:sz w:val="24"/>
                <w:szCs w:val="24"/>
              </w:rPr>
            </w:pPr>
            <w:r w:rsidRPr="00211924">
              <w:rPr>
                <w:rFonts w:ascii="Times New Roman" w:hAnsi="Times New Roman" w:cs="Times New Roman"/>
                <w:sz w:val="24"/>
                <w:szCs w:val="24"/>
              </w:rPr>
              <w:t xml:space="preserve">3. </w:t>
            </w:r>
            <w:r w:rsidRPr="00211924">
              <w:rPr>
                <w:rFonts w:ascii="Times New Roman" w:hAnsi="Times New Roman" w:cs="Times New Roman"/>
                <w:b/>
                <w:sz w:val="24"/>
                <w:szCs w:val="24"/>
              </w:rPr>
              <w:t>Приема се по принцип</w:t>
            </w:r>
            <w:r w:rsidRPr="00211924">
              <w:rPr>
                <w:rFonts w:ascii="Times New Roman" w:hAnsi="Times New Roman" w:cs="Times New Roman"/>
                <w:sz w:val="24"/>
                <w:szCs w:val="24"/>
              </w:rPr>
              <w:t>. Количествените сметки се подписват и подпечатват от проектант с правоспособност за проектиране по съответната част, за която се отнасят съответните сметки.</w:t>
            </w:r>
          </w:p>
          <w:p w:rsidR="00DC74B3" w:rsidRPr="00211924" w:rsidRDefault="00DC74B3" w:rsidP="000B31EF">
            <w:pPr>
              <w:jc w:val="both"/>
              <w:rPr>
                <w:rFonts w:ascii="Times New Roman" w:hAnsi="Times New Roman" w:cs="Times New Roman"/>
                <w:sz w:val="24"/>
                <w:szCs w:val="24"/>
              </w:rPr>
            </w:pPr>
          </w:p>
          <w:p w:rsidR="00DC74B3" w:rsidRDefault="00DC74B3" w:rsidP="000B31EF">
            <w:pPr>
              <w:jc w:val="both"/>
              <w:rPr>
                <w:rFonts w:ascii="Times New Roman" w:hAnsi="Times New Roman" w:cs="Times New Roman"/>
                <w:sz w:val="24"/>
                <w:szCs w:val="24"/>
              </w:rPr>
            </w:pPr>
          </w:p>
          <w:p w:rsidR="00D55876" w:rsidRDefault="00D55876" w:rsidP="000B31EF">
            <w:pPr>
              <w:jc w:val="both"/>
              <w:rPr>
                <w:rFonts w:ascii="Times New Roman" w:hAnsi="Times New Roman" w:cs="Times New Roman"/>
                <w:sz w:val="24"/>
                <w:szCs w:val="24"/>
              </w:rPr>
            </w:pPr>
          </w:p>
          <w:p w:rsidR="00305A0F" w:rsidRDefault="00305A0F" w:rsidP="000B31EF">
            <w:pPr>
              <w:jc w:val="both"/>
              <w:rPr>
                <w:rFonts w:ascii="Times New Roman" w:hAnsi="Times New Roman" w:cs="Times New Roman"/>
                <w:sz w:val="24"/>
                <w:szCs w:val="24"/>
              </w:rPr>
            </w:pPr>
          </w:p>
          <w:p w:rsidR="00305A0F" w:rsidRDefault="00305A0F"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r w:rsidRPr="00211924">
              <w:rPr>
                <w:rFonts w:ascii="Times New Roman" w:hAnsi="Times New Roman" w:cs="Times New Roman"/>
                <w:sz w:val="24"/>
                <w:szCs w:val="24"/>
              </w:rPr>
              <w:t>13.2: Условия за допустимост на дейностите:</w:t>
            </w: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DC74B3">
            <w:pPr>
              <w:jc w:val="both"/>
              <w:rPr>
                <w:rFonts w:ascii="Times New Roman" w:hAnsi="Times New Roman" w:cs="Times New Roman"/>
                <w:sz w:val="24"/>
                <w:szCs w:val="24"/>
              </w:rPr>
            </w:pPr>
            <w:r w:rsidRPr="00211924">
              <w:rPr>
                <w:rFonts w:ascii="Times New Roman" w:hAnsi="Times New Roman" w:cs="Times New Roman"/>
                <w:sz w:val="24"/>
                <w:szCs w:val="24"/>
              </w:rPr>
              <w:t xml:space="preserve">1. </w:t>
            </w:r>
            <w:r w:rsidRPr="00211924">
              <w:rPr>
                <w:rFonts w:ascii="Times New Roman" w:hAnsi="Times New Roman" w:cs="Times New Roman"/>
                <w:b/>
                <w:sz w:val="24"/>
                <w:szCs w:val="24"/>
              </w:rPr>
              <w:t xml:space="preserve">Не се приема. </w:t>
            </w:r>
            <w:r w:rsidRPr="00211924">
              <w:rPr>
                <w:rFonts w:ascii="Times New Roman" w:hAnsi="Times New Roman" w:cs="Times New Roman"/>
                <w:sz w:val="24"/>
                <w:szCs w:val="24"/>
              </w:rPr>
              <w:t>Проектни предложения, които включват разходи за преместваеми обекти, се придружават с разрешение за поставяне, издадено в съответствие със ЗУТ.</w:t>
            </w: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C74B3" w:rsidRPr="00211924" w:rsidRDefault="00DC74B3" w:rsidP="000B31EF">
            <w:pPr>
              <w:jc w:val="both"/>
              <w:rPr>
                <w:rFonts w:ascii="Times New Roman" w:hAnsi="Times New Roman" w:cs="Times New Roman"/>
                <w:sz w:val="24"/>
                <w:szCs w:val="24"/>
              </w:rPr>
            </w:pPr>
          </w:p>
          <w:p w:rsidR="00D55876" w:rsidRPr="00211924" w:rsidRDefault="00D55876" w:rsidP="000B31EF">
            <w:pPr>
              <w:jc w:val="both"/>
              <w:rPr>
                <w:rFonts w:ascii="Times New Roman" w:hAnsi="Times New Roman" w:cs="Times New Roman"/>
                <w:sz w:val="24"/>
                <w:szCs w:val="24"/>
              </w:rPr>
            </w:pPr>
          </w:p>
          <w:p w:rsidR="00DC74B3" w:rsidRDefault="00DC74B3" w:rsidP="00DC74B3">
            <w:pPr>
              <w:jc w:val="both"/>
              <w:rPr>
                <w:rFonts w:ascii="Times New Roman" w:hAnsi="Times New Roman" w:cs="Times New Roman"/>
                <w:sz w:val="24"/>
                <w:szCs w:val="24"/>
              </w:rPr>
            </w:pPr>
            <w:r w:rsidRPr="00211924">
              <w:rPr>
                <w:rFonts w:ascii="Times New Roman" w:hAnsi="Times New Roman" w:cs="Times New Roman"/>
                <w:sz w:val="24"/>
                <w:szCs w:val="24"/>
              </w:rPr>
              <w:t>13.2: Условия за допустимост на дейностите:</w:t>
            </w:r>
          </w:p>
          <w:p w:rsidR="00D55876" w:rsidRDefault="00D55876" w:rsidP="00DC74B3">
            <w:pPr>
              <w:jc w:val="both"/>
              <w:rPr>
                <w:rFonts w:ascii="Times New Roman" w:hAnsi="Times New Roman" w:cs="Times New Roman"/>
                <w:sz w:val="24"/>
                <w:szCs w:val="24"/>
              </w:rPr>
            </w:pPr>
          </w:p>
          <w:p w:rsidR="00D55876" w:rsidRDefault="00D55876" w:rsidP="00DC74B3">
            <w:pPr>
              <w:jc w:val="both"/>
              <w:rPr>
                <w:rFonts w:ascii="Times New Roman" w:hAnsi="Times New Roman" w:cs="Times New Roman"/>
                <w:sz w:val="24"/>
                <w:szCs w:val="24"/>
              </w:rPr>
            </w:pPr>
          </w:p>
          <w:p w:rsidR="00D55876" w:rsidRDefault="00D55876" w:rsidP="00DC74B3">
            <w:pPr>
              <w:jc w:val="both"/>
              <w:rPr>
                <w:rFonts w:ascii="Times New Roman" w:hAnsi="Times New Roman" w:cs="Times New Roman"/>
                <w:sz w:val="24"/>
                <w:szCs w:val="24"/>
              </w:rPr>
            </w:pPr>
          </w:p>
          <w:p w:rsidR="00D55876" w:rsidRDefault="00D55876" w:rsidP="00DC74B3">
            <w:pPr>
              <w:jc w:val="both"/>
              <w:rPr>
                <w:rFonts w:ascii="Times New Roman" w:hAnsi="Times New Roman" w:cs="Times New Roman"/>
                <w:sz w:val="24"/>
                <w:szCs w:val="24"/>
              </w:rPr>
            </w:pPr>
          </w:p>
          <w:p w:rsidR="00D55876" w:rsidRDefault="00D55876" w:rsidP="00DC74B3">
            <w:pPr>
              <w:jc w:val="both"/>
              <w:rPr>
                <w:rFonts w:ascii="Times New Roman" w:hAnsi="Times New Roman" w:cs="Times New Roman"/>
                <w:sz w:val="24"/>
                <w:szCs w:val="24"/>
              </w:rPr>
            </w:pPr>
          </w:p>
          <w:p w:rsidR="00D55876" w:rsidRDefault="00D55876" w:rsidP="00DC74B3">
            <w:pPr>
              <w:jc w:val="both"/>
              <w:rPr>
                <w:rFonts w:ascii="Times New Roman" w:hAnsi="Times New Roman" w:cs="Times New Roman"/>
                <w:sz w:val="24"/>
                <w:szCs w:val="24"/>
              </w:rPr>
            </w:pPr>
          </w:p>
          <w:p w:rsidR="00D55876" w:rsidRDefault="00D55876" w:rsidP="00DC74B3">
            <w:pPr>
              <w:jc w:val="both"/>
              <w:rPr>
                <w:rFonts w:ascii="Times New Roman" w:hAnsi="Times New Roman" w:cs="Times New Roman"/>
                <w:sz w:val="24"/>
                <w:szCs w:val="24"/>
              </w:rPr>
            </w:pPr>
          </w:p>
          <w:p w:rsidR="00D55876" w:rsidRPr="00211924" w:rsidRDefault="00D55876" w:rsidP="00DC74B3">
            <w:pPr>
              <w:jc w:val="both"/>
              <w:rPr>
                <w:rFonts w:ascii="Times New Roman" w:hAnsi="Times New Roman" w:cs="Times New Roman"/>
                <w:sz w:val="24"/>
                <w:szCs w:val="24"/>
              </w:rPr>
            </w:pPr>
          </w:p>
          <w:p w:rsidR="00DC74B3" w:rsidRPr="00211924" w:rsidRDefault="00DC74B3" w:rsidP="00DC74B3">
            <w:pPr>
              <w:jc w:val="both"/>
              <w:rPr>
                <w:rFonts w:ascii="Times New Roman" w:hAnsi="Times New Roman" w:cs="Times New Roman"/>
                <w:sz w:val="24"/>
                <w:szCs w:val="24"/>
              </w:rPr>
            </w:pPr>
            <w:r w:rsidRPr="00211924">
              <w:rPr>
                <w:rFonts w:ascii="Times New Roman" w:hAnsi="Times New Roman" w:cs="Times New Roman"/>
                <w:sz w:val="24"/>
                <w:szCs w:val="24"/>
              </w:rPr>
              <w:t xml:space="preserve">1. </w:t>
            </w:r>
            <w:r w:rsidRPr="00211924">
              <w:rPr>
                <w:rFonts w:ascii="Times New Roman" w:hAnsi="Times New Roman" w:cs="Times New Roman"/>
                <w:b/>
                <w:sz w:val="24"/>
                <w:szCs w:val="24"/>
              </w:rPr>
              <w:t>Не се приема</w:t>
            </w:r>
            <w:r w:rsidRPr="00211924">
              <w:rPr>
                <w:rFonts w:ascii="Times New Roman" w:hAnsi="Times New Roman" w:cs="Times New Roman"/>
                <w:sz w:val="24"/>
                <w:szCs w:val="24"/>
              </w:rPr>
              <w:t>.  Моля да се запознаете и с текстта на т. 19.1  от раздел 13.2 на УК.</w:t>
            </w:r>
          </w:p>
          <w:p w:rsidR="00DC74B3" w:rsidRPr="00211924" w:rsidRDefault="00DC74B3" w:rsidP="00DC74B3">
            <w:pPr>
              <w:jc w:val="both"/>
              <w:rPr>
                <w:rFonts w:ascii="Times New Roman" w:hAnsi="Times New Roman" w:cs="Times New Roman"/>
                <w:sz w:val="24"/>
                <w:szCs w:val="24"/>
              </w:rPr>
            </w:pPr>
            <w:r w:rsidRPr="00211924">
              <w:rPr>
                <w:rFonts w:ascii="Times New Roman" w:hAnsi="Times New Roman" w:cs="Times New Roman"/>
                <w:sz w:val="24"/>
                <w:szCs w:val="24"/>
              </w:rPr>
              <w:t xml:space="preserve">2. </w:t>
            </w:r>
            <w:r w:rsidRPr="00211924">
              <w:rPr>
                <w:rFonts w:ascii="Times New Roman" w:hAnsi="Times New Roman" w:cs="Times New Roman"/>
                <w:b/>
                <w:sz w:val="24"/>
                <w:szCs w:val="24"/>
              </w:rPr>
              <w:t>Не се приема</w:t>
            </w:r>
            <w:r w:rsidRPr="00211924">
              <w:rPr>
                <w:rFonts w:ascii="Times New Roman" w:hAnsi="Times New Roman" w:cs="Times New Roman"/>
                <w:sz w:val="24"/>
                <w:szCs w:val="24"/>
              </w:rPr>
              <w:t>.  Моля да се запознаете и с текстовете за изброените документите в раздел 24.1 на УК.</w:t>
            </w:r>
          </w:p>
          <w:p w:rsidR="00DC74B3" w:rsidRPr="00211924" w:rsidRDefault="00DC74B3" w:rsidP="00DC74B3">
            <w:pPr>
              <w:jc w:val="both"/>
              <w:rPr>
                <w:rFonts w:ascii="Times New Roman" w:hAnsi="Times New Roman" w:cs="Times New Roman"/>
                <w:sz w:val="24"/>
                <w:szCs w:val="24"/>
              </w:rPr>
            </w:pPr>
            <w:r w:rsidRPr="00211924">
              <w:rPr>
                <w:rFonts w:ascii="Times New Roman" w:hAnsi="Times New Roman" w:cs="Times New Roman"/>
                <w:sz w:val="24"/>
                <w:szCs w:val="24"/>
              </w:rPr>
              <w:t>3</w:t>
            </w:r>
            <w:r w:rsidRPr="00211924">
              <w:rPr>
                <w:rFonts w:ascii="Times New Roman" w:hAnsi="Times New Roman" w:cs="Times New Roman"/>
                <w:b/>
                <w:sz w:val="24"/>
                <w:szCs w:val="24"/>
              </w:rPr>
              <w:t>. Не се приема</w:t>
            </w:r>
            <w:r w:rsidRPr="00211924">
              <w:rPr>
                <w:rFonts w:ascii="Times New Roman" w:hAnsi="Times New Roman" w:cs="Times New Roman"/>
                <w:sz w:val="24"/>
                <w:szCs w:val="24"/>
              </w:rPr>
              <w:t>.  Необходимите документи са изброени в т. 19.1 от раздел 13.2 на УК.</w:t>
            </w:r>
          </w:p>
          <w:p w:rsidR="00785C40" w:rsidRPr="00211924" w:rsidRDefault="00785C40" w:rsidP="000B31EF">
            <w:pPr>
              <w:jc w:val="both"/>
              <w:rPr>
                <w:rFonts w:ascii="Times New Roman" w:hAnsi="Times New Roman" w:cs="Times New Roman"/>
                <w:sz w:val="24"/>
                <w:szCs w:val="24"/>
              </w:rPr>
            </w:pPr>
          </w:p>
          <w:p w:rsidR="00785C40" w:rsidRPr="00211924" w:rsidRDefault="00785C40" w:rsidP="00785C40">
            <w:pPr>
              <w:rPr>
                <w:rFonts w:ascii="Times New Roman" w:hAnsi="Times New Roman" w:cs="Times New Roman"/>
                <w:sz w:val="24"/>
                <w:szCs w:val="24"/>
              </w:rPr>
            </w:pPr>
          </w:p>
          <w:p w:rsidR="00785C40" w:rsidRPr="00211924" w:rsidRDefault="00785C40" w:rsidP="00785C40">
            <w:pPr>
              <w:rPr>
                <w:rFonts w:ascii="Times New Roman" w:hAnsi="Times New Roman" w:cs="Times New Roman"/>
                <w:sz w:val="24"/>
                <w:szCs w:val="24"/>
              </w:rPr>
            </w:pPr>
          </w:p>
          <w:p w:rsidR="00785C40" w:rsidRPr="00211924" w:rsidRDefault="00785C40" w:rsidP="00785C40">
            <w:pPr>
              <w:rPr>
                <w:rFonts w:ascii="Times New Roman" w:hAnsi="Times New Roman" w:cs="Times New Roman"/>
                <w:sz w:val="24"/>
                <w:szCs w:val="24"/>
              </w:rPr>
            </w:pPr>
          </w:p>
          <w:p w:rsidR="00785C40" w:rsidRPr="00211924" w:rsidRDefault="00785C40" w:rsidP="00785C40">
            <w:pPr>
              <w:rPr>
                <w:rFonts w:ascii="Times New Roman" w:hAnsi="Times New Roman" w:cs="Times New Roman"/>
                <w:sz w:val="24"/>
                <w:szCs w:val="24"/>
              </w:rPr>
            </w:pPr>
          </w:p>
          <w:p w:rsidR="00785C40" w:rsidRPr="00211924" w:rsidRDefault="00785C40" w:rsidP="00785C40">
            <w:pPr>
              <w:rPr>
                <w:rFonts w:ascii="Times New Roman" w:hAnsi="Times New Roman" w:cs="Times New Roman"/>
                <w:sz w:val="24"/>
                <w:szCs w:val="24"/>
              </w:rPr>
            </w:pPr>
          </w:p>
          <w:p w:rsidR="00785C40" w:rsidRPr="00211924" w:rsidRDefault="00785C40" w:rsidP="00785C40">
            <w:pPr>
              <w:rPr>
                <w:rFonts w:ascii="Times New Roman" w:hAnsi="Times New Roman" w:cs="Times New Roman"/>
                <w:sz w:val="24"/>
                <w:szCs w:val="24"/>
              </w:rPr>
            </w:pPr>
          </w:p>
          <w:p w:rsidR="00DC74B3" w:rsidRPr="00211924" w:rsidRDefault="00785C40" w:rsidP="00785C40">
            <w:pPr>
              <w:tabs>
                <w:tab w:val="left" w:pos="1275"/>
              </w:tabs>
              <w:rPr>
                <w:rFonts w:ascii="Times New Roman" w:hAnsi="Times New Roman" w:cs="Times New Roman"/>
                <w:sz w:val="24"/>
                <w:szCs w:val="24"/>
              </w:rPr>
            </w:pPr>
            <w:r w:rsidRPr="00211924">
              <w:rPr>
                <w:rFonts w:ascii="Times New Roman" w:hAnsi="Times New Roman" w:cs="Times New Roman"/>
                <w:sz w:val="24"/>
                <w:szCs w:val="24"/>
              </w:rPr>
              <w:tab/>
            </w: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Default="00785C40" w:rsidP="00785C40">
            <w:pPr>
              <w:tabs>
                <w:tab w:val="left" w:pos="1275"/>
              </w:tabs>
              <w:rPr>
                <w:rFonts w:ascii="Times New Roman" w:hAnsi="Times New Roman" w:cs="Times New Roman"/>
                <w:sz w:val="24"/>
                <w:szCs w:val="24"/>
              </w:rPr>
            </w:pPr>
          </w:p>
          <w:p w:rsidR="00305A0F" w:rsidRDefault="00305A0F" w:rsidP="00785C40">
            <w:pPr>
              <w:tabs>
                <w:tab w:val="left" w:pos="1275"/>
              </w:tabs>
              <w:rPr>
                <w:rFonts w:ascii="Times New Roman" w:hAnsi="Times New Roman" w:cs="Times New Roman"/>
                <w:sz w:val="24"/>
                <w:szCs w:val="24"/>
              </w:rPr>
            </w:pPr>
          </w:p>
          <w:p w:rsidR="00305A0F" w:rsidRPr="00211924" w:rsidRDefault="00305A0F" w:rsidP="00785C40">
            <w:pPr>
              <w:tabs>
                <w:tab w:val="left" w:pos="1275"/>
              </w:tabs>
              <w:rPr>
                <w:rFonts w:ascii="Times New Roman" w:hAnsi="Times New Roman" w:cs="Times New Roman"/>
                <w:sz w:val="24"/>
                <w:szCs w:val="24"/>
              </w:rPr>
            </w:pPr>
          </w:p>
          <w:p w:rsidR="00A35664" w:rsidRPr="00211924" w:rsidRDefault="00A35664"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r w:rsidRPr="00211924">
              <w:rPr>
                <w:rFonts w:ascii="Times New Roman" w:hAnsi="Times New Roman" w:cs="Times New Roman"/>
                <w:sz w:val="24"/>
                <w:szCs w:val="24"/>
              </w:rPr>
              <w:t>9. Минимален и максимален размер на безвъзмездната финансова помощ за конкретно проектно предложение:</w:t>
            </w: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383B82" w:rsidRPr="00211924" w:rsidRDefault="00383B82"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r w:rsidRPr="00211924">
              <w:rPr>
                <w:rFonts w:ascii="Times New Roman" w:hAnsi="Times New Roman" w:cs="Times New Roman"/>
                <w:sz w:val="24"/>
                <w:szCs w:val="24"/>
              </w:rPr>
              <w:t xml:space="preserve">1. </w:t>
            </w:r>
            <w:r w:rsidR="0065789F" w:rsidRPr="00211924">
              <w:rPr>
                <w:rFonts w:ascii="Times New Roman" w:hAnsi="Times New Roman" w:cs="Times New Roman"/>
                <w:b/>
                <w:sz w:val="24"/>
                <w:szCs w:val="24"/>
              </w:rPr>
              <w:t>Не</w:t>
            </w:r>
            <w:r w:rsidRPr="00211924">
              <w:rPr>
                <w:rFonts w:ascii="Times New Roman" w:hAnsi="Times New Roman" w:cs="Times New Roman"/>
                <w:b/>
                <w:sz w:val="24"/>
                <w:szCs w:val="24"/>
              </w:rPr>
              <w:t xml:space="preserve"> се</w:t>
            </w:r>
            <w:r w:rsidR="0065789F" w:rsidRPr="00211924">
              <w:rPr>
                <w:rFonts w:ascii="Times New Roman" w:hAnsi="Times New Roman" w:cs="Times New Roman"/>
                <w:b/>
                <w:sz w:val="24"/>
                <w:szCs w:val="24"/>
              </w:rPr>
              <w:t xml:space="preserve"> приема</w:t>
            </w:r>
            <w:r w:rsidRPr="00211924">
              <w:rPr>
                <w:rFonts w:ascii="Times New Roman" w:hAnsi="Times New Roman" w:cs="Times New Roman"/>
                <w:b/>
                <w:sz w:val="24"/>
                <w:szCs w:val="24"/>
              </w:rPr>
              <w:t>.</w:t>
            </w:r>
            <w:r w:rsidR="0065789F" w:rsidRPr="00211924">
              <w:rPr>
                <w:rFonts w:ascii="Times New Roman" w:hAnsi="Times New Roman" w:cs="Times New Roman"/>
                <w:b/>
                <w:sz w:val="24"/>
                <w:szCs w:val="24"/>
              </w:rPr>
              <w:t xml:space="preserve"> </w:t>
            </w:r>
            <w:r w:rsidR="0065789F" w:rsidRPr="00211924">
              <w:rPr>
                <w:rFonts w:ascii="Times New Roman" w:hAnsi="Times New Roman" w:cs="Times New Roman"/>
                <w:sz w:val="24"/>
                <w:szCs w:val="24"/>
              </w:rPr>
              <w:t xml:space="preserve">Предложението е неясно. </w:t>
            </w:r>
          </w:p>
          <w:p w:rsidR="00785C40" w:rsidRPr="00211924" w:rsidRDefault="00785C40" w:rsidP="00785C40">
            <w:pPr>
              <w:tabs>
                <w:tab w:val="left" w:pos="1275"/>
              </w:tabs>
              <w:rPr>
                <w:rFonts w:ascii="Times New Roman" w:hAnsi="Times New Roman" w:cs="Times New Roman"/>
                <w:sz w:val="24"/>
                <w:szCs w:val="24"/>
              </w:rPr>
            </w:pPr>
          </w:p>
          <w:p w:rsidR="00785C40" w:rsidRDefault="00785C40" w:rsidP="00785C40">
            <w:pPr>
              <w:tabs>
                <w:tab w:val="left" w:pos="1275"/>
              </w:tabs>
              <w:rPr>
                <w:rFonts w:ascii="Times New Roman" w:hAnsi="Times New Roman" w:cs="Times New Roman"/>
                <w:sz w:val="24"/>
                <w:szCs w:val="24"/>
              </w:rPr>
            </w:pPr>
          </w:p>
          <w:p w:rsidR="00A35664" w:rsidRDefault="00A35664" w:rsidP="00785C40">
            <w:pPr>
              <w:tabs>
                <w:tab w:val="left" w:pos="1275"/>
              </w:tabs>
              <w:rPr>
                <w:rFonts w:ascii="Times New Roman" w:hAnsi="Times New Roman" w:cs="Times New Roman"/>
                <w:sz w:val="24"/>
                <w:szCs w:val="24"/>
              </w:rPr>
            </w:pPr>
          </w:p>
          <w:p w:rsidR="00A35664" w:rsidRDefault="00A35664" w:rsidP="00785C40">
            <w:pPr>
              <w:tabs>
                <w:tab w:val="left" w:pos="1275"/>
              </w:tabs>
              <w:rPr>
                <w:rFonts w:ascii="Times New Roman" w:hAnsi="Times New Roman" w:cs="Times New Roman"/>
                <w:sz w:val="24"/>
                <w:szCs w:val="24"/>
              </w:rPr>
            </w:pPr>
          </w:p>
          <w:p w:rsidR="00A35664" w:rsidRPr="00211924" w:rsidRDefault="00A35664"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b/>
                <w:bCs/>
                <w:sz w:val="24"/>
                <w:szCs w:val="24"/>
              </w:rPr>
            </w:pPr>
            <w:r w:rsidRPr="00211924">
              <w:rPr>
                <w:rFonts w:ascii="Times New Roman" w:hAnsi="Times New Roman" w:cs="Times New Roman"/>
                <w:b/>
                <w:bCs/>
                <w:sz w:val="24"/>
                <w:szCs w:val="24"/>
              </w:rPr>
              <w:t xml:space="preserve">10. Процент на съфинансиране: </w:t>
            </w: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i/>
                <w:sz w:val="24"/>
                <w:szCs w:val="24"/>
              </w:rPr>
            </w:pPr>
            <w:r w:rsidRPr="00211924">
              <w:rPr>
                <w:rFonts w:ascii="Times New Roman" w:hAnsi="Times New Roman" w:cs="Times New Roman"/>
                <w:sz w:val="24"/>
                <w:szCs w:val="24"/>
              </w:rPr>
              <w:lastRenderedPageBreak/>
              <w:t xml:space="preserve">1. </w:t>
            </w:r>
            <w:r w:rsidRPr="00211924">
              <w:rPr>
                <w:rFonts w:ascii="Times New Roman" w:hAnsi="Times New Roman" w:cs="Times New Roman"/>
                <w:b/>
                <w:sz w:val="24"/>
                <w:szCs w:val="24"/>
              </w:rPr>
              <w:t xml:space="preserve">Не се приема. </w:t>
            </w:r>
            <w:r w:rsidRPr="00211924">
              <w:rPr>
                <w:rFonts w:ascii="Times New Roman" w:hAnsi="Times New Roman" w:cs="Times New Roman"/>
                <w:sz w:val="24"/>
                <w:szCs w:val="24"/>
              </w:rPr>
              <w:t>Съгласно т.1 от раздел 10 на УК „</w:t>
            </w:r>
            <w:r w:rsidRPr="00211924">
              <w:rPr>
                <w:rFonts w:ascii="Times New Roman" w:hAnsi="Times New Roman" w:cs="Times New Roman"/>
                <w:i/>
                <w:sz w:val="24"/>
                <w:szCs w:val="24"/>
              </w:rPr>
              <w:t xml:space="preserve">Финансовата помощ за одобрени проектни предложения е в размер </w:t>
            </w:r>
            <w:r w:rsidRPr="00211924">
              <w:rPr>
                <w:rFonts w:ascii="Times New Roman" w:hAnsi="Times New Roman" w:cs="Times New Roman"/>
                <w:b/>
                <w:i/>
                <w:sz w:val="24"/>
                <w:szCs w:val="24"/>
              </w:rPr>
              <w:t>до</w:t>
            </w:r>
            <w:r w:rsidRPr="00211924">
              <w:rPr>
                <w:rFonts w:ascii="Times New Roman" w:hAnsi="Times New Roman" w:cs="Times New Roman"/>
                <w:i/>
                <w:sz w:val="24"/>
                <w:szCs w:val="24"/>
              </w:rPr>
              <w:t>:</w:t>
            </w: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Default="00785C40" w:rsidP="00785C40">
            <w:pPr>
              <w:tabs>
                <w:tab w:val="left" w:pos="1275"/>
              </w:tabs>
              <w:rPr>
                <w:rFonts w:ascii="Times New Roman" w:hAnsi="Times New Roman" w:cs="Times New Roman"/>
                <w:sz w:val="24"/>
                <w:szCs w:val="24"/>
              </w:rPr>
            </w:pPr>
          </w:p>
          <w:p w:rsidR="00A35664" w:rsidRDefault="00A35664" w:rsidP="00785C40">
            <w:pPr>
              <w:tabs>
                <w:tab w:val="left" w:pos="1275"/>
              </w:tabs>
              <w:rPr>
                <w:rFonts w:ascii="Times New Roman" w:hAnsi="Times New Roman" w:cs="Times New Roman"/>
                <w:sz w:val="24"/>
                <w:szCs w:val="24"/>
              </w:rPr>
            </w:pPr>
          </w:p>
          <w:p w:rsidR="00A35664" w:rsidRPr="00211924" w:rsidRDefault="00A35664"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b/>
                <w:bCs/>
                <w:sz w:val="24"/>
                <w:szCs w:val="24"/>
              </w:rPr>
            </w:pPr>
            <w:r w:rsidRPr="00211924">
              <w:rPr>
                <w:rFonts w:ascii="Times New Roman" w:hAnsi="Times New Roman" w:cs="Times New Roman"/>
                <w:b/>
                <w:bCs/>
                <w:sz w:val="24"/>
                <w:szCs w:val="24"/>
              </w:rPr>
              <w:t xml:space="preserve">10. Процент на съфинансиране: </w:t>
            </w: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r w:rsidRPr="00211924">
              <w:rPr>
                <w:rFonts w:ascii="Times New Roman" w:hAnsi="Times New Roman" w:cs="Times New Roman"/>
                <w:sz w:val="24"/>
                <w:szCs w:val="24"/>
              </w:rPr>
              <w:t xml:space="preserve">1. </w:t>
            </w:r>
            <w:r w:rsidRPr="00211924">
              <w:rPr>
                <w:rFonts w:ascii="Times New Roman" w:hAnsi="Times New Roman" w:cs="Times New Roman"/>
                <w:b/>
                <w:sz w:val="24"/>
                <w:szCs w:val="24"/>
              </w:rPr>
              <w:t>Не се приема.</w:t>
            </w:r>
          </w:p>
          <w:p w:rsidR="00785C40" w:rsidRPr="00211924" w:rsidRDefault="00785C40" w:rsidP="00785C40">
            <w:pPr>
              <w:tabs>
                <w:tab w:val="left" w:pos="1275"/>
              </w:tabs>
              <w:rPr>
                <w:rFonts w:ascii="Times New Roman" w:hAnsi="Times New Roman" w:cs="Times New Roman"/>
                <w:sz w:val="24"/>
                <w:szCs w:val="24"/>
              </w:rPr>
            </w:pPr>
            <w:r w:rsidRPr="00211924">
              <w:rPr>
                <w:rFonts w:ascii="Times New Roman" w:hAnsi="Times New Roman" w:cs="Times New Roman"/>
                <w:sz w:val="24"/>
                <w:szCs w:val="24"/>
              </w:rPr>
              <w:t>Текстът е съобразен с ПРСР.</w:t>
            </w: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b/>
                <w:bCs/>
                <w:sz w:val="24"/>
                <w:szCs w:val="24"/>
              </w:rPr>
            </w:pPr>
            <w:r w:rsidRPr="00211924">
              <w:rPr>
                <w:rFonts w:ascii="Times New Roman" w:hAnsi="Times New Roman" w:cs="Times New Roman"/>
                <w:b/>
                <w:bCs/>
                <w:sz w:val="24"/>
                <w:szCs w:val="24"/>
              </w:rPr>
              <w:t xml:space="preserve">10. Процент на съфинансиране: </w:t>
            </w: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jc w:val="both"/>
              <w:rPr>
                <w:rFonts w:ascii="Times New Roman" w:hAnsi="Times New Roman" w:cs="Times New Roman"/>
                <w:sz w:val="24"/>
                <w:szCs w:val="24"/>
              </w:rPr>
            </w:pPr>
            <w:r w:rsidRPr="00211924">
              <w:rPr>
                <w:rFonts w:ascii="Times New Roman" w:hAnsi="Times New Roman" w:cs="Times New Roman"/>
                <w:sz w:val="24"/>
                <w:szCs w:val="24"/>
              </w:rPr>
              <w:t xml:space="preserve">1. </w:t>
            </w:r>
            <w:r w:rsidRPr="00211924">
              <w:rPr>
                <w:rFonts w:ascii="Times New Roman" w:hAnsi="Times New Roman" w:cs="Times New Roman"/>
                <w:b/>
                <w:sz w:val="24"/>
                <w:szCs w:val="24"/>
              </w:rPr>
              <w:t>Не се приема.</w:t>
            </w:r>
            <w:r w:rsidR="0065789F" w:rsidRPr="00211924">
              <w:rPr>
                <w:rFonts w:ascii="Times New Roman" w:hAnsi="Times New Roman" w:cs="Times New Roman"/>
                <w:b/>
                <w:sz w:val="24"/>
                <w:szCs w:val="24"/>
              </w:rPr>
              <w:t xml:space="preserve"> </w:t>
            </w:r>
            <w:r w:rsidRPr="00211924">
              <w:rPr>
                <w:rFonts w:ascii="Times New Roman" w:hAnsi="Times New Roman" w:cs="Times New Roman"/>
                <w:sz w:val="24"/>
                <w:szCs w:val="24"/>
              </w:rPr>
              <w:t>.Максималният размер на допустимите разходи е посочен в т. 3 от раздел 9 на УК.</w:t>
            </w: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65789F" w:rsidRPr="00211924" w:rsidRDefault="0065789F" w:rsidP="00785C40">
            <w:pPr>
              <w:tabs>
                <w:tab w:val="left" w:pos="1275"/>
              </w:tabs>
              <w:rPr>
                <w:rFonts w:ascii="Times New Roman" w:hAnsi="Times New Roman" w:cs="Times New Roman"/>
                <w:sz w:val="24"/>
                <w:szCs w:val="24"/>
              </w:rPr>
            </w:pPr>
          </w:p>
          <w:p w:rsidR="0065789F" w:rsidRPr="00211924" w:rsidRDefault="0065789F" w:rsidP="00785C40">
            <w:pPr>
              <w:tabs>
                <w:tab w:val="left" w:pos="1275"/>
              </w:tabs>
              <w:rPr>
                <w:rFonts w:ascii="Times New Roman" w:hAnsi="Times New Roman" w:cs="Times New Roman"/>
                <w:sz w:val="24"/>
                <w:szCs w:val="24"/>
              </w:rPr>
            </w:pPr>
          </w:p>
          <w:p w:rsidR="0065789F" w:rsidRPr="00211924" w:rsidRDefault="0065789F"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b/>
                <w:bCs/>
                <w:sz w:val="24"/>
                <w:szCs w:val="24"/>
              </w:rPr>
            </w:pPr>
            <w:r w:rsidRPr="00211924">
              <w:rPr>
                <w:rFonts w:ascii="Times New Roman" w:hAnsi="Times New Roman" w:cs="Times New Roman"/>
                <w:b/>
                <w:bCs/>
                <w:sz w:val="24"/>
                <w:szCs w:val="24"/>
              </w:rPr>
              <w:t xml:space="preserve">10. Процент на съфинансиране: </w:t>
            </w: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r w:rsidRPr="00211924">
              <w:rPr>
                <w:rFonts w:ascii="Times New Roman" w:hAnsi="Times New Roman" w:cs="Times New Roman"/>
                <w:sz w:val="24"/>
                <w:szCs w:val="24"/>
              </w:rPr>
              <w:t xml:space="preserve">1. </w:t>
            </w:r>
            <w:r w:rsidRPr="00211924">
              <w:rPr>
                <w:rFonts w:ascii="Times New Roman" w:hAnsi="Times New Roman" w:cs="Times New Roman"/>
                <w:b/>
                <w:sz w:val="24"/>
                <w:szCs w:val="24"/>
              </w:rPr>
              <w:t xml:space="preserve">Не се приема. </w:t>
            </w:r>
            <w:r w:rsidRPr="00211924">
              <w:rPr>
                <w:rFonts w:ascii="Times New Roman" w:hAnsi="Times New Roman" w:cs="Times New Roman"/>
                <w:sz w:val="24"/>
                <w:szCs w:val="24"/>
              </w:rPr>
              <w:t>Моля да се запознаете с текста на т. 7 от раздел 10 на УК.</w:t>
            </w: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sz w:val="24"/>
                <w:szCs w:val="24"/>
              </w:rPr>
            </w:pPr>
          </w:p>
          <w:p w:rsidR="00785C40" w:rsidRPr="00211924" w:rsidRDefault="00785C40" w:rsidP="00785C40">
            <w:pPr>
              <w:tabs>
                <w:tab w:val="left" w:pos="1275"/>
              </w:tabs>
              <w:rPr>
                <w:rFonts w:ascii="Times New Roman" w:hAnsi="Times New Roman" w:cs="Times New Roman"/>
                <w:b/>
                <w:bCs/>
                <w:sz w:val="24"/>
                <w:szCs w:val="24"/>
              </w:rPr>
            </w:pPr>
            <w:r w:rsidRPr="00211924">
              <w:rPr>
                <w:rFonts w:ascii="Times New Roman" w:hAnsi="Times New Roman" w:cs="Times New Roman"/>
                <w:b/>
                <w:bCs/>
                <w:sz w:val="24"/>
                <w:szCs w:val="24"/>
              </w:rPr>
              <w:t xml:space="preserve">10. Процент на съфинансиране: </w:t>
            </w:r>
          </w:p>
          <w:p w:rsidR="00785C40" w:rsidRPr="00211924" w:rsidRDefault="00785C40" w:rsidP="00785C40">
            <w:pPr>
              <w:tabs>
                <w:tab w:val="left" w:pos="1275"/>
              </w:tabs>
              <w:rPr>
                <w:rFonts w:ascii="Times New Roman" w:hAnsi="Times New Roman" w:cs="Times New Roman"/>
                <w:b/>
                <w:bCs/>
                <w:sz w:val="24"/>
                <w:szCs w:val="24"/>
              </w:rPr>
            </w:pPr>
          </w:p>
          <w:p w:rsidR="00785C40" w:rsidRPr="00211924" w:rsidRDefault="00785C40" w:rsidP="00785C40">
            <w:pPr>
              <w:tabs>
                <w:tab w:val="left" w:pos="1275"/>
              </w:tabs>
              <w:rPr>
                <w:rFonts w:ascii="Times New Roman" w:hAnsi="Times New Roman" w:cs="Times New Roman"/>
                <w:b/>
                <w:bCs/>
                <w:sz w:val="24"/>
                <w:szCs w:val="24"/>
              </w:rPr>
            </w:pPr>
          </w:p>
          <w:p w:rsidR="00785C40" w:rsidRPr="00211924" w:rsidRDefault="00785C40" w:rsidP="00785C40">
            <w:pPr>
              <w:tabs>
                <w:tab w:val="left" w:pos="1275"/>
              </w:tabs>
              <w:rPr>
                <w:rFonts w:ascii="Times New Roman" w:hAnsi="Times New Roman" w:cs="Times New Roman"/>
                <w:b/>
                <w:bCs/>
                <w:sz w:val="24"/>
                <w:szCs w:val="24"/>
              </w:rPr>
            </w:pPr>
          </w:p>
          <w:p w:rsidR="00785C40" w:rsidRPr="00211924" w:rsidRDefault="00785C40" w:rsidP="00785C40">
            <w:pPr>
              <w:tabs>
                <w:tab w:val="left" w:pos="1275"/>
              </w:tabs>
              <w:rPr>
                <w:rFonts w:ascii="Times New Roman" w:hAnsi="Times New Roman" w:cs="Times New Roman"/>
                <w:b/>
                <w:bCs/>
                <w:sz w:val="24"/>
                <w:szCs w:val="24"/>
              </w:rPr>
            </w:pPr>
          </w:p>
          <w:p w:rsidR="00785C40" w:rsidRPr="00211924" w:rsidRDefault="00785C40" w:rsidP="00785C40">
            <w:pPr>
              <w:tabs>
                <w:tab w:val="left" w:pos="1275"/>
              </w:tabs>
              <w:rPr>
                <w:rFonts w:ascii="Times New Roman" w:hAnsi="Times New Roman" w:cs="Times New Roman"/>
                <w:b/>
                <w:bCs/>
                <w:sz w:val="24"/>
                <w:szCs w:val="24"/>
              </w:rPr>
            </w:pPr>
          </w:p>
          <w:p w:rsidR="00785C40" w:rsidRPr="00211924" w:rsidRDefault="00785C40" w:rsidP="00785C40">
            <w:pPr>
              <w:tabs>
                <w:tab w:val="left" w:pos="1275"/>
              </w:tabs>
              <w:rPr>
                <w:rFonts w:ascii="Times New Roman" w:hAnsi="Times New Roman" w:cs="Times New Roman"/>
                <w:b/>
                <w:bCs/>
                <w:sz w:val="24"/>
                <w:szCs w:val="24"/>
              </w:rPr>
            </w:pPr>
          </w:p>
          <w:p w:rsidR="00785C40" w:rsidRPr="00211924" w:rsidRDefault="00785C40" w:rsidP="00785C40">
            <w:pPr>
              <w:tabs>
                <w:tab w:val="left" w:pos="1275"/>
              </w:tabs>
              <w:rPr>
                <w:rFonts w:ascii="Times New Roman" w:hAnsi="Times New Roman" w:cs="Times New Roman"/>
                <w:b/>
                <w:bCs/>
                <w:sz w:val="24"/>
                <w:szCs w:val="24"/>
              </w:rPr>
            </w:pPr>
          </w:p>
          <w:p w:rsidR="00785C40" w:rsidRPr="00211924" w:rsidRDefault="00785C40" w:rsidP="00785C40">
            <w:pPr>
              <w:tabs>
                <w:tab w:val="left" w:pos="1275"/>
              </w:tabs>
              <w:rPr>
                <w:rFonts w:ascii="Times New Roman" w:hAnsi="Times New Roman" w:cs="Times New Roman"/>
                <w:b/>
                <w:bCs/>
                <w:sz w:val="24"/>
                <w:szCs w:val="24"/>
              </w:rPr>
            </w:pPr>
          </w:p>
          <w:p w:rsidR="00785C40" w:rsidRPr="00211924" w:rsidRDefault="00785C40" w:rsidP="00785C40">
            <w:pPr>
              <w:tabs>
                <w:tab w:val="left" w:pos="1275"/>
              </w:tabs>
              <w:rPr>
                <w:rFonts w:ascii="Times New Roman" w:hAnsi="Times New Roman" w:cs="Times New Roman"/>
                <w:b/>
                <w:bCs/>
                <w:sz w:val="24"/>
                <w:szCs w:val="24"/>
              </w:rPr>
            </w:pPr>
          </w:p>
          <w:p w:rsidR="00785C40" w:rsidRPr="00211924" w:rsidRDefault="00785C40" w:rsidP="00785C40">
            <w:pPr>
              <w:tabs>
                <w:tab w:val="left" w:pos="1275"/>
              </w:tabs>
              <w:rPr>
                <w:rFonts w:ascii="Times New Roman" w:hAnsi="Times New Roman" w:cs="Times New Roman"/>
                <w:b/>
                <w:bCs/>
                <w:sz w:val="24"/>
                <w:szCs w:val="24"/>
              </w:rPr>
            </w:pPr>
          </w:p>
          <w:p w:rsidR="00785C40" w:rsidRPr="00211924" w:rsidRDefault="00785C40" w:rsidP="00383B82">
            <w:pPr>
              <w:tabs>
                <w:tab w:val="left" w:pos="1275"/>
              </w:tabs>
              <w:jc w:val="both"/>
              <w:rPr>
                <w:rFonts w:ascii="Times New Roman" w:hAnsi="Times New Roman" w:cs="Times New Roman"/>
                <w:b/>
                <w:bCs/>
                <w:sz w:val="24"/>
                <w:szCs w:val="24"/>
              </w:rPr>
            </w:pPr>
            <w:r w:rsidRPr="00211924">
              <w:rPr>
                <w:rFonts w:ascii="Times New Roman" w:hAnsi="Times New Roman" w:cs="Times New Roman"/>
                <w:b/>
                <w:bCs/>
                <w:sz w:val="24"/>
                <w:szCs w:val="24"/>
              </w:rPr>
              <w:t>1. Не се приема</w:t>
            </w:r>
          </w:p>
          <w:p w:rsidR="00785C40" w:rsidRPr="00211924" w:rsidRDefault="00785C40" w:rsidP="00383B82">
            <w:pPr>
              <w:tabs>
                <w:tab w:val="left" w:pos="1275"/>
              </w:tabs>
              <w:jc w:val="both"/>
              <w:rPr>
                <w:rFonts w:ascii="Times New Roman" w:hAnsi="Times New Roman" w:cs="Times New Roman"/>
                <w:bCs/>
                <w:sz w:val="24"/>
                <w:szCs w:val="24"/>
              </w:rPr>
            </w:pPr>
            <w:r w:rsidRPr="00211924">
              <w:rPr>
                <w:rFonts w:ascii="Times New Roman" w:hAnsi="Times New Roman" w:cs="Times New Roman"/>
                <w:bCs/>
                <w:sz w:val="24"/>
                <w:szCs w:val="24"/>
              </w:rPr>
              <w:t>Увеличението по двете точки е уредено в буква „а“ на т. 1.1 и 1.2</w:t>
            </w:r>
            <w:r w:rsidR="00383B82" w:rsidRPr="00211924">
              <w:rPr>
                <w:rFonts w:ascii="Times New Roman" w:hAnsi="Times New Roman" w:cs="Times New Roman"/>
                <w:bCs/>
                <w:sz w:val="24"/>
                <w:szCs w:val="24"/>
              </w:rPr>
              <w:t>, като и включва по-малко и равно на 35 % или 50%</w:t>
            </w:r>
            <w:r w:rsidRPr="00211924">
              <w:rPr>
                <w:rFonts w:ascii="Times New Roman" w:hAnsi="Times New Roman" w:cs="Times New Roman"/>
                <w:bCs/>
                <w:sz w:val="24"/>
                <w:szCs w:val="24"/>
              </w:rPr>
              <w:t>.</w:t>
            </w:r>
          </w:p>
          <w:p w:rsidR="00DD4E44" w:rsidRPr="00211924" w:rsidRDefault="00DD4E44" w:rsidP="00785C40">
            <w:pPr>
              <w:tabs>
                <w:tab w:val="left" w:pos="1275"/>
              </w:tabs>
              <w:rPr>
                <w:rFonts w:ascii="Times New Roman" w:hAnsi="Times New Roman" w:cs="Times New Roman"/>
                <w:sz w:val="24"/>
                <w:szCs w:val="24"/>
              </w:rPr>
            </w:pPr>
          </w:p>
          <w:p w:rsidR="00DD4E44" w:rsidRPr="00211924" w:rsidRDefault="00DD4E44" w:rsidP="00DD4E44">
            <w:pPr>
              <w:tabs>
                <w:tab w:val="left" w:pos="1275"/>
              </w:tabs>
              <w:rPr>
                <w:rFonts w:ascii="Times New Roman" w:hAnsi="Times New Roman" w:cs="Times New Roman"/>
                <w:b/>
                <w:bCs/>
                <w:sz w:val="24"/>
                <w:szCs w:val="24"/>
              </w:rPr>
            </w:pPr>
            <w:r w:rsidRPr="00211924">
              <w:rPr>
                <w:rFonts w:ascii="Times New Roman" w:hAnsi="Times New Roman" w:cs="Times New Roman"/>
                <w:b/>
                <w:bCs/>
                <w:sz w:val="24"/>
                <w:szCs w:val="24"/>
              </w:rPr>
              <w:lastRenderedPageBreak/>
              <w:t>11.1. Критерии за допустимост на кандидатите:</w:t>
            </w:r>
          </w:p>
          <w:p w:rsidR="00DD4E44" w:rsidRPr="00211924" w:rsidRDefault="00DD4E44" w:rsidP="00785C40">
            <w:pPr>
              <w:tabs>
                <w:tab w:val="left" w:pos="1275"/>
              </w:tabs>
              <w:rPr>
                <w:rFonts w:ascii="Times New Roman" w:hAnsi="Times New Roman" w:cs="Times New Roman"/>
                <w:sz w:val="24"/>
                <w:szCs w:val="24"/>
              </w:rPr>
            </w:pPr>
          </w:p>
          <w:p w:rsidR="00DD4E44" w:rsidRPr="00211924" w:rsidRDefault="00DD4E44" w:rsidP="00785C40">
            <w:pPr>
              <w:tabs>
                <w:tab w:val="left" w:pos="1275"/>
              </w:tabs>
              <w:rPr>
                <w:rFonts w:ascii="Times New Roman" w:hAnsi="Times New Roman" w:cs="Times New Roman"/>
                <w:sz w:val="24"/>
                <w:szCs w:val="24"/>
              </w:rPr>
            </w:pPr>
          </w:p>
          <w:p w:rsidR="00DD4E44" w:rsidRPr="00211924" w:rsidRDefault="00DD4E44" w:rsidP="00785C40">
            <w:pPr>
              <w:tabs>
                <w:tab w:val="left" w:pos="1275"/>
              </w:tabs>
              <w:rPr>
                <w:rFonts w:ascii="Times New Roman" w:hAnsi="Times New Roman" w:cs="Times New Roman"/>
                <w:sz w:val="24"/>
                <w:szCs w:val="24"/>
              </w:rPr>
            </w:pPr>
          </w:p>
          <w:p w:rsidR="00DD4E44" w:rsidRPr="00211924" w:rsidRDefault="00DD4E44" w:rsidP="00785C40">
            <w:pPr>
              <w:tabs>
                <w:tab w:val="left" w:pos="1275"/>
              </w:tabs>
              <w:rPr>
                <w:rFonts w:ascii="Times New Roman" w:hAnsi="Times New Roman" w:cs="Times New Roman"/>
                <w:sz w:val="24"/>
                <w:szCs w:val="24"/>
              </w:rPr>
            </w:pPr>
          </w:p>
          <w:p w:rsidR="00DD4E44" w:rsidRPr="00211924" w:rsidRDefault="00DD4E44" w:rsidP="00785C40">
            <w:pPr>
              <w:tabs>
                <w:tab w:val="left" w:pos="1275"/>
              </w:tabs>
              <w:rPr>
                <w:rFonts w:ascii="Times New Roman" w:hAnsi="Times New Roman" w:cs="Times New Roman"/>
                <w:sz w:val="24"/>
                <w:szCs w:val="24"/>
              </w:rPr>
            </w:pPr>
          </w:p>
          <w:p w:rsidR="00DD4E44" w:rsidRPr="00211924" w:rsidRDefault="00DD4E44" w:rsidP="00785C40">
            <w:pPr>
              <w:tabs>
                <w:tab w:val="left" w:pos="1275"/>
              </w:tabs>
              <w:rPr>
                <w:rFonts w:ascii="Times New Roman" w:hAnsi="Times New Roman" w:cs="Times New Roman"/>
                <w:sz w:val="24"/>
                <w:szCs w:val="24"/>
              </w:rPr>
            </w:pPr>
          </w:p>
          <w:p w:rsidR="00DD4E44" w:rsidRPr="00211924" w:rsidRDefault="00DD4E44" w:rsidP="00785C40">
            <w:pPr>
              <w:tabs>
                <w:tab w:val="left" w:pos="1275"/>
              </w:tabs>
              <w:rPr>
                <w:rFonts w:ascii="Times New Roman" w:hAnsi="Times New Roman" w:cs="Times New Roman"/>
                <w:sz w:val="24"/>
                <w:szCs w:val="24"/>
              </w:rPr>
            </w:pPr>
          </w:p>
          <w:p w:rsidR="006109E9" w:rsidRPr="00211924" w:rsidRDefault="00DD4E44" w:rsidP="006109E9">
            <w:pPr>
              <w:tabs>
                <w:tab w:val="left" w:pos="1275"/>
              </w:tabs>
              <w:jc w:val="both"/>
              <w:rPr>
                <w:rFonts w:ascii="Times New Roman" w:hAnsi="Times New Roman" w:cs="Times New Roman"/>
                <w:b/>
                <w:sz w:val="24"/>
                <w:szCs w:val="24"/>
              </w:rPr>
            </w:pPr>
            <w:r w:rsidRPr="00211924">
              <w:rPr>
                <w:rFonts w:ascii="Times New Roman" w:hAnsi="Times New Roman" w:cs="Times New Roman"/>
                <w:sz w:val="24"/>
                <w:szCs w:val="24"/>
              </w:rPr>
              <w:t xml:space="preserve">1. </w:t>
            </w:r>
            <w:r w:rsidR="00652DC8" w:rsidRPr="00211924">
              <w:rPr>
                <w:rFonts w:ascii="Times New Roman" w:hAnsi="Times New Roman" w:cs="Times New Roman"/>
                <w:b/>
                <w:sz w:val="24"/>
                <w:szCs w:val="24"/>
              </w:rPr>
              <w:t>П</w:t>
            </w:r>
            <w:r w:rsidR="006109E9" w:rsidRPr="00211924">
              <w:rPr>
                <w:rFonts w:ascii="Times New Roman" w:hAnsi="Times New Roman" w:cs="Times New Roman"/>
                <w:b/>
                <w:sz w:val="24"/>
                <w:szCs w:val="24"/>
              </w:rPr>
              <w:t>риема</w:t>
            </w:r>
            <w:r w:rsidR="00652DC8" w:rsidRPr="00211924">
              <w:rPr>
                <w:rFonts w:ascii="Times New Roman" w:hAnsi="Times New Roman" w:cs="Times New Roman"/>
                <w:b/>
                <w:sz w:val="24"/>
                <w:szCs w:val="24"/>
              </w:rPr>
              <w:t xml:space="preserve"> се</w:t>
            </w:r>
            <w:r w:rsidR="006109E9" w:rsidRPr="00211924">
              <w:rPr>
                <w:rFonts w:ascii="Times New Roman" w:hAnsi="Times New Roman" w:cs="Times New Roman"/>
                <w:b/>
                <w:sz w:val="24"/>
                <w:szCs w:val="24"/>
              </w:rPr>
              <w:t xml:space="preserve">. </w:t>
            </w:r>
          </w:p>
          <w:p w:rsidR="00DD4E44" w:rsidRPr="00211924" w:rsidRDefault="00DD4E44"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Default="006109E9" w:rsidP="006109E9">
            <w:pPr>
              <w:tabs>
                <w:tab w:val="left" w:pos="1275"/>
              </w:tabs>
              <w:jc w:val="both"/>
              <w:rPr>
                <w:rFonts w:ascii="Times New Roman" w:hAnsi="Times New Roman" w:cs="Times New Roman"/>
                <w:sz w:val="24"/>
                <w:szCs w:val="24"/>
              </w:rPr>
            </w:pPr>
          </w:p>
          <w:p w:rsidR="00305A0F" w:rsidRDefault="00305A0F" w:rsidP="006109E9">
            <w:pPr>
              <w:tabs>
                <w:tab w:val="left" w:pos="1275"/>
              </w:tabs>
              <w:jc w:val="both"/>
              <w:rPr>
                <w:rFonts w:ascii="Times New Roman" w:hAnsi="Times New Roman" w:cs="Times New Roman"/>
                <w:sz w:val="24"/>
                <w:szCs w:val="24"/>
              </w:rPr>
            </w:pPr>
          </w:p>
          <w:p w:rsidR="009107E4" w:rsidRDefault="009107E4" w:rsidP="006109E9">
            <w:pPr>
              <w:tabs>
                <w:tab w:val="left" w:pos="1275"/>
              </w:tabs>
              <w:jc w:val="both"/>
              <w:rPr>
                <w:rFonts w:ascii="Times New Roman" w:hAnsi="Times New Roman" w:cs="Times New Roman"/>
                <w:sz w:val="24"/>
                <w:szCs w:val="24"/>
              </w:rPr>
            </w:pPr>
          </w:p>
          <w:p w:rsidR="009107E4" w:rsidRPr="00211924" w:rsidRDefault="009107E4"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b/>
                <w:bCs/>
                <w:sz w:val="24"/>
                <w:szCs w:val="24"/>
              </w:rPr>
            </w:pPr>
            <w:r w:rsidRPr="00211924">
              <w:rPr>
                <w:rFonts w:ascii="Times New Roman" w:hAnsi="Times New Roman" w:cs="Times New Roman"/>
                <w:b/>
                <w:bCs/>
                <w:sz w:val="24"/>
                <w:szCs w:val="24"/>
              </w:rPr>
              <w:t>11.1. Критерии за допустимост на кандидатите:</w:t>
            </w: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r w:rsidRPr="00211924">
              <w:rPr>
                <w:rFonts w:ascii="Times New Roman" w:hAnsi="Times New Roman" w:cs="Times New Roman"/>
                <w:sz w:val="24"/>
                <w:szCs w:val="24"/>
              </w:rPr>
              <w:t xml:space="preserve">1. </w:t>
            </w:r>
            <w:r w:rsidRPr="00211924">
              <w:rPr>
                <w:rFonts w:ascii="Times New Roman" w:hAnsi="Times New Roman" w:cs="Times New Roman"/>
                <w:b/>
                <w:sz w:val="24"/>
                <w:szCs w:val="24"/>
              </w:rPr>
              <w:t xml:space="preserve">Не се приема. </w:t>
            </w:r>
            <w:r w:rsidR="00383B82" w:rsidRPr="00211924">
              <w:rPr>
                <w:rFonts w:ascii="Times New Roman" w:hAnsi="Times New Roman" w:cs="Times New Roman"/>
                <w:sz w:val="24"/>
                <w:szCs w:val="24"/>
              </w:rPr>
              <w:t xml:space="preserve">Съгласно условието  е допустимо ЕООД-то да не е регистрирано като земеделски стопанин. </w:t>
            </w:r>
            <w:r w:rsidRPr="00211924">
              <w:rPr>
                <w:rFonts w:ascii="Times New Roman" w:hAnsi="Times New Roman" w:cs="Times New Roman"/>
                <w:sz w:val="24"/>
                <w:szCs w:val="24"/>
              </w:rPr>
              <w:t>.</w:t>
            </w:r>
          </w:p>
          <w:p w:rsidR="006109E9" w:rsidRPr="00211924" w:rsidRDefault="006109E9" w:rsidP="006109E9">
            <w:pPr>
              <w:tabs>
                <w:tab w:val="left" w:pos="1275"/>
              </w:tabs>
              <w:jc w:val="both"/>
              <w:rPr>
                <w:rFonts w:ascii="Times New Roman" w:hAnsi="Times New Roman" w:cs="Times New Roman"/>
                <w:sz w:val="24"/>
                <w:szCs w:val="24"/>
              </w:rPr>
            </w:pPr>
          </w:p>
          <w:p w:rsidR="00383B82" w:rsidRDefault="00383B82" w:rsidP="006109E9">
            <w:pPr>
              <w:tabs>
                <w:tab w:val="left" w:pos="1275"/>
              </w:tabs>
              <w:jc w:val="both"/>
              <w:rPr>
                <w:rFonts w:ascii="Times New Roman" w:hAnsi="Times New Roman" w:cs="Times New Roman"/>
                <w:sz w:val="24"/>
                <w:szCs w:val="24"/>
              </w:rPr>
            </w:pPr>
          </w:p>
          <w:p w:rsidR="009107E4" w:rsidRDefault="009107E4" w:rsidP="006109E9">
            <w:pPr>
              <w:tabs>
                <w:tab w:val="left" w:pos="1275"/>
              </w:tabs>
              <w:jc w:val="both"/>
              <w:rPr>
                <w:rFonts w:ascii="Times New Roman" w:hAnsi="Times New Roman" w:cs="Times New Roman"/>
                <w:sz w:val="24"/>
                <w:szCs w:val="24"/>
              </w:rPr>
            </w:pPr>
          </w:p>
          <w:p w:rsidR="009107E4" w:rsidRDefault="009107E4" w:rsidP="006109E9">
            <w:pPr>
              <w:tabs>
                <w:tab w:val="left" w:pos="1275"/>
              </w:tabs>
              <w:jc w:val="both"/>
              <w:rPr>
                <w:rFonts w:ascii="Times New Roman" w:hAnsi="Times New Roman" w:cs="Times New Roman"/>
                <w:sz w:val="24"/>
                <w:szCs w:val="24"/>
              </w:rPr>
            </w:pPr>
          </w:p>
          <w:p w:rsidR="00305A0F" w:rsidRPr="00211924" w:rsidRDefault="00305A0F"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b/>
                <w:bCs/>
                <w:sz w:val="24"/>
                <w:szCs w:val="24"/>
              </w:rPr>
            </w:pPr>
            <w:r w:rsidRPr="00211924">
              <w:rPr>
                <w:rFonts w:ascii="Times New Roman" w:hAnsi="Times New Roman" w:cs="Times New Roman"/>
                <w:b/>
                <w:bCs/>
                <w:sz w:val="24"/>
                <w:szCs w:val="24"/>
              </w:rPr>
              <w:t>11.1. Критерии за допустимост на кандидатите:</w:t>
            </w: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1F6BCB" w:rsidRPr="00211924" w:rsidRDefault="001F6BCB" w:rsidP="006109E9">
            <w:pPr>
              <w:tabs>
                <w:tab w:val="left" w:pos="1275"/>
              </w:tabs>
              <w:jc w:val="both"/>
              <w:rPr>
                <w:rFonts w:ascii="Times New Roman" w:hAnsi="Times New Roman" w:cs="Times New Roman"/>
                <w:sz w:val="24"/>
                <w:szCs w:val="24"/>
              </w:rPr>
            </w:pPr>
          </w:p>
          <w:p w:rsidR="001F6BCB" w:rsidRPr="00211924" w:rsidRDefault="001F6BCB" w:rsidP="006109E9">
            <w:pPr>
              <w:tabs>
                <w:tab w:val="left" w:pos="1275"/>
              </w:tabs>
              <w:jc w:val="both"/>
              <w:rPr>
                <w:rFonts w:ascii="Times New Roman" w:hAnsi="Times New Roman" w:cs="Times New Roman"/>
                <w:sz w:val="24"/>
                <w:szCs w:val="24"/>
              </w:rPr>
            </w:pPr>
          </w:p>
          <w:p w:rsidR="001F6BCB" w:rsidRPr="00211924" w:rsidRDefault="001F6BCB" w:rsidP="006109E9">
            <w:pPr>
              <w:tabs>
                <w:tab w:val="left" w:pos="1275"/>
              </w:tabs>
              <w:jc w:val="both"/>
              <w:rPr>
                <w:rFonts w:ascii="Times New Roman" w:hAnsi="Times New Roman" w:cs="Times New Roman"/>
                <w:sz w:val="24"/>
                <w:szCs w:val="24"/>
              </w:rPr>
            </w:pPr>
          </w:p>
          <w:p w:rsidR="001F6BCB" w:rsidRPr="00211924" w:rsidRDefault="001F6BCB" w:rsidP="006109E9">
            <w:pPr>
              <w:tabs>
                <w:tab w:val="left" w:pos="1275"/>
              </w:tabs>
              <w:jc w:val="both"/>
              <w:rPr>
                <w:rFonts w:ascii="Times New Roman" w:hAnsi="Times New Roman" w:cs="Times New Roman"/>
                <w:sz w:val="24"/>
                <w:szCs w:val="24"/>
              </w:rPr>
            </w:pPr>
          </w:p>
          <w:p w:rsidR="001F6BCB" w:rsidRPr="00211924" w:rsidRDefault="001F6BCB" w:rsidP="006109E9">
            <w:pPr>
              <w:tabs>
                <w:tab w:val="left" w:pos="1275"/>
              </w:tabs>
              <w:jc w:val="both"/>
              <w:rPr>
                <w:rFonts w:ascii="Times New Roman" w:hAnsi="Times New Roman" w:cs="Times New Roman"/>
                <w:sz w:val="24"/>
                <w:szCs w:val="24"/>
              </w:rPr>
            </w:pPr>
          </w:p>
          <w:p w:rsidR="001F6BCB" w:rsidRPr="00211924" w:rsidRDefault="001F6BCB" w:rsidP="006109E9">
            <w:pPr>
              <w:tabs>
                <w:tab w:val="left" w:pos="1275"/>
              </w:tabs>
              <w:jc w:val="both"/>
              <w:rPr>
                <w:rFonts w:ascii="Times New Roman" w:hAnsi="Times New Roman" w:cs="Times New Roman"/>
                <w:sz w:val="24"/>
                <w:szCs w:val="24"/>
              </w:rPr>
            </w:pPr>
          </w:p>
          <w:p w:rsidR="001F6BCB" w:rsidRPr="00211924" w:rsidRDefault="001F6BCB" w:rsidP="006109E9">
            <w:pPr>
              <w:tabs>
                <w:tab w:val="left" w:pos="1275"/>
              </w:tabs>
              <w:jc w:val="both"/>
              <w:rPr>
                <w:rFonts w:ascii="Times New Roman" w:hAnsi="Times New Roman" w:cs="Times New Roman"/>
                <w:sz w:val="24"/>
                <w:szCs w:val="24"/>
              </w:rPr>
            </w:pPr>
          </w:p>
          <w:p w:rsidR="001F6BCB" w:rsidRPr="00211924" w:rsidRDefault="001F6BCB" w:rsidP="006109E9">
            <w:pPr>
              <w:tabs>
                <w:tab w:val="left" w:pos="1275"/>
              </w:tabs>
              <w:jc w:val="both"/>
              <w:rPr>
                <w:rFonts w:ascii="Times New Roman" w:hAnsi="Times New Roman" w:cs="Times New Roman"/>
                <w:sz w:val="24"/>
                <w:szCs w:val="24"/>
              </w:rPr>
            </w:pPr>
          </w:p>
          <w:p w:rsidR="00831B4A" w:rsidRPr="00211924" w:rsidRDefault="00831B4A"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b/>
                <w:sz w:val="24"/>
                <w:szCs w:val="24"/>
              </w:rPr>
            </w:pPr>
            <w:r w:rsidRPr="00211924">
              <w:rPr>
                <w:rFonts w:ascii="Times New Roman" w:hAnsi="Times New Roman" w:cs="Times New Roman"/>
                <w:sz w:val="24"/>
                <w:szCs w:val="24"/>
              </w:rPr>
              <w:t xml:space="preserve">1 и 2. </w:t>
            </w:r>
            <w:r w:rsidRPr="00211924">
              <w:rPr>
                <w:rFonts w:ascii="Times New Roman" w:hAnsi="Times New Roman" w:cs="Times New Roman"/>
                <w:b/>
                <w:sz w:val="24"/>
                <w:szCs w:val="24"/>
              </w:rPr>
              <w:t>Не се приема</w:t>
            </w:r>
          </w:p>
          <w:p w:rsidR="006109E9" w:rsidRPr="00211924" w:rsidRDefault="007B041D" w:rsidP="006109E9">
            <w:pPr>
              <w:tabs>
                <w:tab w:val="left" w:pos="1275"/>
              </w:tabs>
              <w:jc w:val="both"/>
              <w:rPr>
                <w:rFonts w:ascii="Times New Roman" w:hAnsi="Times New Roman" w:cs="Times New Roman"/>
                <w:sz w:val="24"/>
                <w:szCs w:val="24"/>
              </w:rPr>
            </w:pPr>
            <w:r w:rsidRPr="00211924">
              <w:rPr>
                <w:rFonts w:ascii="Times New Roman" w:hAnsi="Times New Roman" w:cs="Times New Roman"/>
                <w:sz w:val="24"/>
                <w:szCs w:val="24"/>
              </w:rPr>
              <w:t xml:space="preserve">За </w:t>
            </w:r>
            <w:r w:rsidR="00DE1D70" w:rsidRPr="00211924">
              <w:rPr>
                <w:rFonts w:ascii="Times New Roman" w:hAnsi="Times New Roman" w:cs="Times New Roman"/>
                <w:sz w:val="24"/>
                <w:szCs w:val="24"/>
              </w:rPr>
              <w:t xml:space="preserve">групите/организации на производители </w:t>
            </w:r>
            <w:r w:rsidRPr="00211924">
              <w:rPr>
                <w:rFonts w:ascii="Times New Roman" w:hAnsi="Times New Roman" w:cs="Times New Roman"/>
                <w:sz w:val="24"/>
                <w:szCs w:val="24"/>
              </w:rPr>
              <w:t xml:space="preserve">се проверява дали </w:t>
            </w:r>
            <w:r w:rsidR="006109E9" w:rsidRPr="00211924">
              <w:rPr>
                <w:rFonts w:ascii="Times New Roman" w:hAnsi="Times New Roman" w:cs="Times New Roman"/>
                <w:sz w:val="24"/>
                <w:szCs w:val="24"/>
              </w:rPr>
              <w:t xml:space="preserve">са </w:t>
            </w:r>
            <w:r w:rsidRPr="00211924">
              <w:rPr>
                <w:rFonts w:ascii="Times New Roman" w:hAnsi="Times New Roman" w:cs="Times New Roman"/>
                <w:sz w:val="24"/>
                <w:szCs w:val="24"/>
              </w:rPr>
              <w:t>извършвали дейност</w:t>
            </w:r>
            <w:r w:rsidR="006109E9" w:rsidRPr="00211924">
              <w:rPr>
                <w:rFonts w:ascii="Times New Roman" w:hAnsi="Times New Roman" w:cs="Times New Roman"/>
                <w:sz w:val="24"/>
                <w:szCs w:val="24"/>
              </w:rPr>
              <w:t>.</w:t>
            </w: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831B4A" w:rsidRPr="00211924" w:rsidRDefault="00831B4A" w:rsidP="006109E9">
            <w:pPr>
              <w:tabs>
                <w:tab w:val="left" w:pos="1275"/>
              </w:tabs>
              <w:jc w:val="both"/>
              <w:rPr>
                <w:rFonts w:ascii="Times New Roman" w:hAnsi="Times New Roman" w:cs="Times New Roman"/>
                <w:sz w:val="24"/>
                <w:szCs w:val="24"/>
              </w:rPr>
            </w:pPr>
          </w:p>
          <w:p w:rsidR="00831B4A" w:rsidRDefault="00831B4A"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b/>
                <w:bCs/>
                <w:sz w:val="24"/>
                <w:szCs w:val="24"/>
              </w:rPr>
            </w:pPr>
            <w:r w:rsidRPr="00211924">
              <w:rPr>
                <w:rFonts w:ascii="Times New Roman" w:hAnsi="Times New Roman" w:cs="Times New Roman"/>
                <w:b/>
                <w:bCs/>
                <w:sz w:val="24"/>
                <w:szCs w:val="24"/>
              </w:rPr>
              <w:t>11.1. Критерии за допустимост на кандидатите:</w:t>
            </w: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r w:rsidRPr="00211924">
              <w:rPr>
                <w:rFonts w:ascii="Times New Roman" w:hAnsi="Times New Roman" w:cs="Times New Roman"/>
                <w:sz w:val="24"/>
                <w:szCs w:val="24"/>
              </w:rPr>
              <w:t>1. Не се приема. Оценителната комисия извършва служебна проверка, като изисква данни от компетентните институции от регистрите, съобразно законовите им правомощия.</w:t>
            </w:r>
            <w:r w:rsidR="00A33253" w:rsidRPr="00211924">
              <w:rPr>
                <w:rFonts w:ascii="Times New Roman" w:hAnsi="Times New Roman" w:cs="Times New Roman"/>
                <w:sz w:val="24"/>
                <w:szCs w:val="24"/>
              </w:rPr>
              <w:t xml:space="preserve"> Кандидатите попълват декларация, съгласно Приложение № 19.</w:t>
            </w: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bCs/>
                <w:sz w:val="24"/>
                <w:szCs w:val="24"/>
              </w:rPr>
            </w:pPr>
            <w:r w:rsidRPr="00211924">
              <w:rPr>
                <w:rFonts w:ascii="Times New Roman" w:hAnsi="Times New Roman" w:cs="Times New Roman"/>
                <w:sz w:val="24"/>
                <w:szCs w:val="24"/>
              </w:rPr>
              <w:t xml:space="preserve">2. Не се приема. Кандидатите следва да са </w:t>
            </w:r>
            <w:r w:rsidRPr="00211924">
              <w:rPr>
                <w:rFonts w:ascii="Times New Roman" w:hAnsi="Times New Roman" w:cs="Times New Roman"/>
                <w:bCs/>
                <w:sz w:val="24"/>
                <w:szCs w:val="24"/>
              </w:rPr>
              <w:t>извършвали дейности по преработка на селскостопански продукти.</w:t>
            </w:r>
          </w:p>
          <w:p w:rsidR="006109E9" w:rsidRPr="00211924" w:rsidRDefault="006109E9" w:rsidP="006109E9">
            <w:pPr>
              <w:tabs>
                <w:tab w:val="left" w:pos="1275"/>
              </w:tabs>
              <w:jc w:val="both"/>
              <w:rPr>
                <w:rFonts w:ascii="Times New Roman" w:hAnsi="Times New Roman" w:cs="Times New Roman"/>
                <w:bCs/>
                <w:sz w:val="24"/>
                <w:szCs w:val="24"/>
              </w:rPr>
            </w:pPr>
          </w:p>
          <w:p w:rsidR="006109E9" w:rsidRPr="00211924" w:rsidRDefault="006109E9" w:rsidP="006109E9">
            <w:pPr>
              <w:tabs>
                <w:tab w:val="left" w:pos="1275"/>
              </w:tabs>
              <w:jc w:val="both"/>
              <w:rPr>
                <w:rFonts w:ascii="Times New Roman" w:hAnsi="Times New Roman" w:cs="Times New Roman"/>
                <w:sz w:val="24"/>
                <w:szCs w:val="24"/>
              </w:rPr>
            </w:pPr>
            <w:r w:rsidRPr="00211924">
              <w:rPr>
                <w:rFonts w:ascii="Times New Roman" w:hAnsi="Times New Roman" w:cs="Times New Roman"/>
                <w:bCs/>
                <w:sz w:val="24"/>
                <w:szCs w:val="24"/>
              </w:rPr>
              <w:t>3.</w:t>
            </w:r>
            <w:r w:rsidR="00FF3A0E" w:rsidRPr="00211924">
              <w:rPr>
                <w:rFonts w:ascii="Times New Roman" w:hAnsi="Times New Roman" w:cs="Times New Roman"/>
                <w:bCs/>
                <w:sz w:val="24"/>
                <w:szCs w:val="24"/>
              </w:rPr>
              <w:t>За кандидати, за които Закона за храните е приложим не се извършва проверка за код на икономическа дейност (КИД 2008).</w:t>
            </w: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b/>
                <w:bCs/>
                <w:sz w:val="24"/>
                <w:szCs w:val="24"/>
              </w:rPr>
            </w:pPr>
            <w:r w:rsidRPr="00211924">
              <w:rPr>
                <w:rFonts w:ascii="Times New Roman" w:hAnsi="Times New Roman" w:cs="Times New Roman"/>
                <w:b/>
                <w:bCs/>
                <w:sz w:val="24"/>
                <w:szCs w:val="24"/>
              </w:rPr>
              <w:t>11.2. Критерии за недопустимост на кандидатите</w:t>
            </w: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p>
          <w:p w:rsidR="006109E9" w:rsidRPr="00211924" w:rsidRDefault="006109E9" w:rsidP="006109E9">
            <w:pPr>
              <w:tabs>
                <w:tab w:val="left" w:pos="1275"/>
              </w:tabs>
              <w:jc w:val="both"/>
              <w:rPr>
                <w:rFonts w:ascii="Times New Roman" w:hAnsi="Times New Roman" w:cs="Times New Roman"/>
                <w:sz w:val="24"/>
                <w:szCs w:val="24"/>
              </w:rPr>
            </w:pPr>
            <w:r w:rsidRPr="00211924">
              <w:rPr>
                <w:rFonts w:ascii="Times New Roman" w:hAnsi="Times New Roman" w:cs="Times New Roman"/>
                <w:sz w:val="24"/>
                <w:szCs w:val="24"/>
              </w:rPr>
              <w:t xml:space="preserve">1. </w:t>
            </w:r>
            <w:r w:rsidR="007B041D" w:rsidRPr="00211924">
              <w:rPr>
                <w:rFonts w:ascii="Times New Roman" w:hAnsi="Times New Roman" w:cs="Times New Roman"/>
                <w:b/>
                <w:sz w:val="24"/>
                <w:szCs w:val="24"/>
              </w:rPr>
              <w:t>Не се приема</w:t>
            </w:r>
            <w:r w:rsidR="007B041D" w:rsidRPr="00211924">
              <w:rPr>
                <w:rFonts w:ascii="Times New Roman" w:hAnsi="Times New Roman" w:cs="Times New Roman"/>
                <w:sz w:val="24"/>
                <w:szCs w:val="24"/>
              </w:rPr>
              <w:t xml:space="preserve">. Комисията разглежда всички изискуеми документи. </w:t>
            </w:r>
          </w:p>
          <w:p w:rsidR="009F5456" w:rsidRPr="00211924" w:rsidRDefault="009F5456" w:rsidP="006109E9">
            <w:pPr>
              <w:tabs>
                <w:tab w:val="left" w:pos="1275"/>
              </w:tabs>
              <w:jc w:val="both"/>
              <w:rPr>
                <w:rFonts w:ascii="Times New Roman" w:hAnsi="Times New Roman" w:cs="Times New Roman"/>
                <w:sz w:val="24"/>
                <w:szCs w:val="24"/>
              </w:rPr>
            </w:pPr>
          </w:p>
          <w:p w:rsidR="009F5456" w:rsidRPr="00211924" w:rsidRDefault="009F5456" w:rsidP="006109E9">
            <w:pPr>
              <w:tabs>
                <w:tab w:val="left" w:pos="1275"/>
              </w:tabs>
              <w:jc w:val="both"/>
              <w:rPr>
                <w:rFonts w:ascii="Times New Roman" w:hAnsi="Times New Roman" w:cs="Times New Roman"/>
                <w:sz w:val="24"/>
                <w:szCs w:val="24"/>
              </w:rPr>
            </w:pPr>
          </w:p>
          <w:p w:rsidR="009F5456" w:rsidRPr="00211924" w:rsidRDefault="009F5456" w:rsidP="006109E9">
            <w:pPr>
              <w:tabs>
                <w:tab w:val="left" w:pos="1275"/>
              </w:tabs>
              <w:jc w:val="both"/>
              <w:rPr>
                <w:rFonts w:ascii="Times New Roman" w:hAnsi="Times New Roman" w:cs="Times New Roman"/>
                <w:sz w:val="24"/>
                <w:szCs w:val="24"/>
              </w:rPr>
            </w:pPr>
          </w:p>
          <w:p w:rsidR="009F5456" w:rsidRPr="00211924" w:rsidRDefault="009F5456" w:rsidP="006109E9">
            <w:pPr>
              <w:tabs>
                <w:tab w:val="left" w:pos="1275"/>
              </w:tabs>
              <w:jc w:val="both"/>
              <w:rPr>
                <w:rFonts w:ascii="Times New Roman" w:hAnsi="Times New Roman" w:cs="Times New Roman"/>
                <w:sz w:val="24"/>
                <w:szCs w:val="24"/>
              </w:rPr>
            </w:pPr>
          </w:p>
          <w:p w:rsidR="009F5456" w:rsidRPr="00211924" w:rsidRDefault="009F5456" w:rsidP="006109E9">
            <w:pPr>
              <w:tabs>
                <w:tab w:val="left" w:pos="1275"/>
              </w:tabs>
              <w:jc w:val="both"/>
              <w:rPr>
                <w:rFonts w:ascii="Times New Roman" w:hAnsi="Times New Roman" w:cs="Times New Roman"/>
                <w:sz w:val="24"/>
                <w:szCs w:val="24"/>
              </w:rPr>
            </w:pPr>
          </w:p>
          <w:p w:rsidR="009F5456" w:rsidRPr="00211924" w:rsidRDefault="009F5456" w:rsidP="006109E9">
            <w:pPr>
              <w:tabs>
                <w:tab w:val="left" w:pos="1275"/>
              </w:tabs>
              <w:jc w:val="both"/>
              <w:rPr>
                <w:rFonts w:ascii="Times New Roman" w:hAnsi="Times New Roman" w:cs="Times New Roman"/>
                <w:sz w:val="24"/>
                <w:szCs w:val="24"/>
              </w:rPr>
            </w:pPr>
          </w:p>
          <w:p w:rsidR="009F5456" w:rsidRPr="00211924" w:rsidRDefault="009F5456" w:rsidP="006109E9">
            <w:pPr>
              <w:tabs>
                <w:tab w:val="left" w:pos="1275"/>
              </w:tabs>
              <w:jc w:val="both"/>
              <w:rPr>
                <w:rFonts w:ascii="Times New Roman" w:hAnsi="Times New Roman" w:cs="Times New Roman"/>
                <w:sz w:val="24"/>
                <w:szCs w:val="24"/>
              </w:rPr>
            </w:pPr>
          </w:p>
          <w:p w:rsidR="009F5456" w:rsidRPr="00211924" w:rsidRDefault="009F5456" w:rsidP="006109E9">
            <w:pPr>
              <w:tabs>
                <w:tab w:val="left" w:pos="1275"/>
              </w:tabs>
              <w:jc w:val="both"/>
              <w:rPr>
                <w:rFonts w:ascii="Times New Roman" w:hAnsi="Times New Roman" w:cs="Times New Roman"/>
                <w:sz w:val="24"/>
                <w:szCs w:val="24"/>
              </w:rPr>
            </w:pPr>
          </w:p>
          <w:p w:rsidR="009F5456" w:rsidRPr="00211924" w:rsidRDefault="009F5456" w:rsidP="006109E9">
            <w:pPr>
              <w:tabs>
                <w:tab w:val="left" w:pos="1275"/>
              </w:tabs>
              <w:jc w:val="both"/>
              <w:rPr>
                <w:rFonts w:ascii="Times New Roman" w:hAnsi="Times New Roman" w:cs="Times New Roman"/>
                <w:sz w:val="24"/>
                <w:szCs w:val="24"/>
              </w:rPr>
            </w:pPr>
          </w:p>
          <w:p w:rsidR="009F5456" w:rsidRPr="00211924" w:rsidRDefault="009F5456" w:rsidP="006109E9">
            <w:pPr>
              <w:tabs>
                <w:tab w:val="left" w:pos="1275"/>
              </w:tabs>
              <w:jc w:val="both"/>
              <w:rPr>
                <w:rFonts w:ascii="Times New Roman" w:hAnsi="Times New Roman" w:cs="Times New Roman"/>
                <w:sz w:val="24"/>
                <w:szCs w:val="24"/>
              </w:rPr>
            </w:pPr>
          </w:p>
          <w:p w:rsidR="009F5456" w:rsidRPr="00211924" w:rsidRDefault="009F5456" w:rsidP="006109E9">
            <w:pPr>
              <w:tabs>
                <w:tab w:val="left" w:pos="1275"/>
              </w:tabs>
              <w:jc w:val="both"/>
              <w:rPr>
                <w:rFonts w:ascii="Times New Roman" w:hAnsi="Times New Roman" w:cs="Times New Roman"/>
                <w:sz w:val="24"/>
                <w:szCs w:val="24"/>
              </w:rPr>
            </w:pPr>
          </w:p>
          <w:p w:rsidR="009F5456" w:rsidRPr="00211924" w:rsidRDefault="009F5456" w:rsidP="006109E9">
            <w:pPr>
              <w:tabs>
                <w:tab w:val="left" w:pos="1275"/>
              </w:tabs>
              <w:jc w:val="both"/>
              <w:rPr>
                <w:rFonts w:ascii="Times New Roman" w:hAnsi="Times New Roman" w:cs="Times New Roman"/>
                <w:sz w:val="24"/>
                <w:szCs w:val="24"/>
              </w:rPr>
            </w:pPr>
          </w:p>
          <w:p w:rsidR="009F5456" w:rsidRPr="00211924" w:rsidRDefault="009F5456" w:rsidP="006109E9">
            <w:pPr>
              <w:tabs>
                <w:tab w:val="left" w:pos="1275"/>
              </w:tabs>
              <w:jc w:val="both"/>
              <w:rPr>
                <w:rFonts w:ascii="Times New Roman" w:hAnsi="Times New Roman" w:cs="Times New Roman"/>
                <w:sz w:val="24"/>
                <w:szCs w:val="24"/>
              </w:rPr>
            </w:pPr>
          </w:p>
          <w:p w:rsidR="009F5456" w:rsidRPr="00211924" w:rsidRDefault="009F5456" w:rsidP="006109E9">
            <w:pPr>
              <w:tabs>
                <w:tab w:val="left" w:pos="1275"/>
              </w:tabs>
              <w:jc w:val="both"/>
              <w:rPr>
                <w:rFonts w:ascii="Times New Roman" w:hAnsi="Times New Roman" w:cs="Times New Roman"/>
                <w:b/>
                <w:bCs/>
                <w:sz w:val="24"/>
                <w:szCs w:val="24"/>
              </w:rPr>
            </w:pPr>
            <w:r w:rsidRPr="00211924">
              <w:rPr>
                <w:rFonts w:ascii="Times New Roman" w:hAnsi="Times New Roman" w:cs="Times New Roman"/>
                <w:b/>
                <w:bCs/>
                <w:sz w:val="24"/>
                <w:szCs w:val="24"/>
              </w:rPr>
              <w:t>14.1. Допустими разходи:</w:t>
            </w:r>
          </w:p>
          <w:p w:rsidR="009F5456" w:rsidRPr="00211924" w:rsidRDefault="009F5456" w:rsidP="006109E9">
            <w:pPr>
              <w:tabs>
                <w:tab w:val="left" w:pos="1275"/>
              </w:tabs>
              <w:jc w:val="both"/>
              <w:rPr>
                <w:rFonts w:ascii="Times New Roman" w:hAnsi="Times New Roman" w:cs="Times New Roman"/>
                <w:b/>
                <w:bCs/>
                <w:sz w:val="24"/>
                <w:szCs w:val="24"/>
              </w:rPr>
            </w:pPr>
          </w:p>
          <w:p w:rsidR="009F5456" w:rsidRPr="00211924" w:rsidRDefault="009F5456" w:rsidP="006109E9">
            <w:pPr>
              <w:tabs>
                <w:tab w:val="left" w:pos="1275"/>
              </w:tabs>
              <w:jc w:val="both"/>
              <w:rPr>
                <w:rFonts w:ascii="Times New Roman" w:hAnsi="Times New Roman" w:cs="Times New Roman"/>
                <w:sz w:val="24"/>
                <w:szCs w:val="24"/>
              </w:rPr>
            </w:pPr>
            <w:r w:rsidRPr="00211924">
              <w:rPr>
                <w:rFonts w:ascii="Times New Roman" w:hAnsi="Times New Roman" w:cs="Times New Roman"/>
                <w:b/>
                <w:bCs/>
                <w:sz w:val="24"/>
                <w:szCs w:val="24"/>
              </w:rPr>
              <w:t xml:space="preserve">Не се приема. </w:t>
            </w:r>
            <w:r w:rsidRPr="00211924">
              <w:rPr>
                <w:rFonts w:ascii="Times New Roman" w:hAnsi="Times New Roman" w:cs="Times New Roman"/>
                <w:bCs/>
                <w:sz w:val="24"/>
                <w:szCs w:val="24"/>
              </w:rPr>
              <w:t>Съгласно текста на т. 1.1.6 от раздел 14.1 на УК, лабораториите трябва да са разположени на „</w:t>
            </w:r>
            <w:r w:rsidRPr="00211924">
              <w:rPr>
                <w:rFonts w:ascii="Times New Roman" w:hAnsi="Times New Roman" w:cs="Times New Roman"/>
                <w:bCs/>
                <w:i/>
                <w:sz w:val="24"/>
                <w:szCs w:val="24"/>
              </w:rPr>
              <w:t>на територията на преработвателното предприятие, обект на инвестицията и са пряко свързани с нуждите на производствения процес“</w:t>
            </w:r>
          </w:p>
        </w:tc>
      </w:tr>
    </w:tbl>
    <w:p w:rsidR="00B36EF4" w:rsidRDefault="00B36EF4" w:rsidP="00C23E16"/>
    <w:p w:rsidR="00750D6A" w:rsidRDefault="00BD32FB" w:rsidP="00A864C7">
      <w:r>
        <w:t>С уважение,</w:t>
      </w:r>
      <w:r>
        <w:br/>
      </w:r>
      <w:r w:rsidR="00FE48BA">
        <w:pict>
          <v:shape id="_x0000_i1026" type="#_x0000_t75" alt="Microsoft Office Signature Line..." style="width:191.25pt;height:96.75pt">
            <v:imagedata r:id="rId11" o:title=""/>
            <o:lock v:ext="edit" ungrouping="t" rotation="t" cropping="t" verticies="t" text="t" grouping="t"/>
            <o:signatureline v:ext="edit" id="{80752650-8711-4C24-A8CE-85FF45E1C7B6}" provid="{00000000-0000-0000-0000-000000000000}" o:suggestedsigner="Елена Иванова" o:suggestedsigner2="Директор на дирекция РСР" issignatureline="t"/>
          </v:shape>
        </w:pict>
      </w:r>
    </w:p>
    <w:sectPr w:rsidR="00750D6A" w:rsidSect="002A1437">
      <w:footerReference w:type="default" r:id="rId12"/>
      <w:pgSz w:w="16838" w:h="11906" w:orient="landscape"/>
      <w:pgMar w:top="851"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DBD" w:rsidRDefault="00C05DBD" w:rsidP="00585DD5">
      <w:pPr>
        <w:spacing w:after="0" w:line="240" w:lineRule="auto"/>
      </w:pPr>
      <w:r>
        <w:separator/>
      </w:r>
    </w:p>
  </w:endnote>
  <w:endnote w:type="continuationSeparator" w:id="0">
    <w:p w:rsidR="00C05DBD" w:rsidRDefault="00C05DBD" w:rsidP="00585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9241087"/>
      <w:docPartObj>
        <w:docPartGallery w:val="Page Numbers (Bottom of Page)"/>
        <w:docPartUnique/>
      </w:docPartObj>
    </w:sdtPr>
    <w:sdtEndPr>
      <w:rPr>
        <w:noProof/>
      </w:rPr>
    </w:sdtEndPr>
    <w:sdtContent>
      <w:p w:rsidR="00450344" w:rsidRDefault="00450344">
        <w:pPr>
          <w:pStyle w:val="Footer"/>
          <w:jc w:val="right"/>
        </w:pPr>
        <w:r>
          <w:fldChar w:fldCharType="begin"/>
        </w:r>
        <w:r>
          <w:instrText xml:space="preserve"> PAGE   \* MERGEFORMAT </w:instrText>
        </w:r>
        <w:r>
          <w:fldChar w:fldCharType="separate"/>
        </w:r>
        <w:r w:rsidR="00425746">
          <w:rPr>
            <w:noProof/>
          </w:rPr>
          <w:t>6</w:t>
        </w:r>
        <w:r>
          <w:rPr>
            <w:noProof/>
          </w:rPr>
          <w:fldChar w:fldCharType="end"/>
        </w:r>
      </w:p>
    </w:sdtContent>
  </w:sdt>
  <w:p w:rsidR="00450344" w:rsidRDefault="004503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DBD" w:rsidRDefault="00C05DBD" w:rsidP="00585DD5">
      <w:pPr>
        <w:spacing w:after="0" w:line="240" w:lineRule="auto"/>
      </w:pPr>
      <w:r>
        <w:separator/>
      </w:r>
    </w:p>
  </w:footnote>
  <w:footnote w:type="continuationSeparator" w:id="0">
    <w:p w:rsidR="00C05DBD" w:rsidRDefault="00C05DBD" w:rsidP="00585D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C274C"/>
    <w:multiLevelType w:val="hybridMultilevel"/>
    <w:tmpl w:val="BED6AE4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1FB2963"/>
    <w:multiLevelType w:val="hybridMultilevel"/>
    <w:tmpl w:val="75FA78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58149DB"/>
    <w:multiLevelType w:val="hybridMultilevel"/>
    <w:tmpl w:val="45BE060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5EE315B"/>
    <w:multiLevelType w:val="hybridMultilevel"/>
    <w:tmpl w:val="25EC5BC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C3C1962"/>
    <w:multiLevelType w:val="hybridMultilevel"/>
    <w:tmpl w:val="99A2412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159D559E"/>
    <w:multiLevelType w:val="hybridMultilevel"/>
    <w:tmpl w:val="869A61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E211017"/>
    <w:multiLevelType w:val="hybridMultilevel"/>
    <w:tmpl w:val="30465D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96B1A9F"/>
    <w:multiLevelType w:val="hybridMultilevel"/>
    <w:tmpl w:val="A9E681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FFE6BE2"/>
    <w:multiLevelType w:val="hybridMultilevel"/>
    <w:tmpl w:val="027246D4"/>
    <w:lvl w:ilvl="0" w:tplc="04020001">
      <w:start w:val="1"/>
      <w:numFmt w:val="bullet"/>
      <w:lvlText w:val=""/>
      <w:lvlJc w:val="left"/>
      <w:pPr>
        <w:ind w:left="1364" w:hanging="360"/>
      </w:pPr>
      <w:rPr>
        <w:rFonts w:ascii="Symbol" w:hAnsi="Symbol" w:hint="default"/>
      </w:rPr>
    </w:lvl>
    <w:lvl w:ilvl="1" w:tplc="04020003" w:tentative="1">
      <w:start w:val="1"/>
      <w:numFmt w:val="bullet"/>
      <w:lvlText w:val="o"/>
      <w:lvlJc w:val="left"/>
      <w:pPr>
        <w:ind w:left="2084" w:hanging="360"/>
      </w:pPr>
      <w:rPr>
        <w:rFonts w:ascii="Courier New" w:hAnsi="Courier New" w:cs="Courier New" w:hint="default"/>
      </w:rPr>
    </w:lvl>
    <w:lvl w:ilvl="2" w:tplc="04020005" w:tentative="1">
      <w:start w:val="1"/>
      <w:numFmt w:val="bullet"/>
      <w:lvlText w:val=""/>
      <w:lvlJc w:val="left"/>
      <w:pPr>
        <w:ind w:left="2804" w:hanging="360"/>
      </w:pPr>
      <w:rPr>
        <w:rFonts w:ascii="Wingdings" w:hAnsi="Wingdings" w:hint="default"/>
      </w:rPr>
    </w:lvl>
    <w:lvl w:ilvl="3" w:tplc="04020001" w:tentative="1">
      <w:start w:val="1"/>
      <w:numFmt w:val="bullet"/>
      <w:lvlText w:val=""/>
      <w:lvlJc w:val="left"/>
      <w:pPr>
        <w:ind w:left="3524" w:hanging="360"/>
      </w:pPr>
      <w:rPr>
        <w:rFonts w:ascii="Symbol" w:hAnsi="Symbol" w:hint="default"/>
      </w:rPr>
    </w:lvl>
    <w:lvl w:ilvl="4" w:tplc="04020003" w:tentative="1">
      <w:start w:val="1"/>
      <w:numFmt w:val="bullet"/>
      <w:lvlText w:val="o"/>
      <w:lvlJc w:val="left"/>
      <w:pPr>
        <w:ind w:left="4244" w:hanging="360"/>
      </w:pPr>
      <w:rPr>
        <w:rFonts w:ascii="Courier New" w:hAnsi="Courier New" w:cs="Courier New" w:hint="default"/>
      </w:rPr>
    </w:lvl>
    <w:lvl w:ilvl="5" w:tplc="04020005" w:tentative="1">
      <w:start w:val="1"/>
      <w:numFmt w:val="bullet"/>
      <w:lvlText w:val=""/>
      <w:lvlJc w:val="left"/>
      <w:pPr>
        <w:ind w:left="4964" w:hanging="360"/>
      </w:pPr>
      <w:rPr>
        <w:rFonts w:ascii="Wingdings" w:hAnsi="Wingdings" w:hint="default"/>
      </w:rPr>
    </w:lvl>
    <w:lvl w:ilvl="6" w:tplc="04020001" w:tentative="1">
      <w:start w:val="1"/>
      <w:numFmt w:val="bullet"/>
      <w:lvlText w:val=""/>
      <w:lvlJc w:val="left"/>
      <w:pPr>
        <w:ind w:left="5684" w:hanging="360"/>
      </w:pPr>
      <w:rPr>
        <w:rFonts w:ascii="Symbol" w:hAnsi="Symbol" w:hint="default"/>
      </w:rPr>
    </w:lvl>
    <w:lvl w:ilvl="7" w:tplc="04020003" w:tentative="1">
      <w:start w:val="1"/>
      <w:numFmt w:val="bullet"/>
      <w:lvlText w:val="o"/>
      <w:lvlJc w:val="left"/>
      <w:pPr>
        <w:ind w:left="6404" w:hanging="360"/>
      </w:pPr>
      <w:rPr>
        <w:rFonts w:ascii="Courier New" w:hAnsi="Courier New" w:cs="Courier New" w:hint="default"/>
      </w:rPr>
    </w:lvl>
    <w:lvl w:ilvl="8" w:tplc="04020005" w:tentative="1">
      <w:start w:val="1"/>
      <w:numFmt w:val="bullet"/>
      <w:lvlText w:val=""/>
      <w:lvlJc w:val="left"/>
      <w:pPr>
        <w:ind w:left="7124" w:hanging="360"/>
      </w:pPr>
      <w:rPr>
        <w:rFonts w:ascii="Wingdings" w:hAnsi="Wingdings" w:hint="default"/>
      </w:rPr>
    </w:lvl>
  </w:abstractNum>
  <w:abstractNum w:abstractNumId="9">
    <w:nsid w:val="368C4ED4"/>
    <w:multiLevelType w:val="hybridMultilevel"/>
    <w:tmpl w:val="2834D63A"/>
    <w:lvl w:ilvl="0" w:tplc="55368584">
      <w:start w:val="1"/>
      <w:numFmt w:val="decimal"/>
      <w:lvlText w:val="%1."/>
      <w:lvlJc w:val="left"/>
      <w:pPr>
        <w:ind w:left="720" w:hanging="360"/>
      </w:pPr>
      <w:rPr>
        <w:rFonts w:hint="default"/>
        <w:b/>
        <w:bCs/>
        <w:i w:val="0"/>
        <w:iCs w:val="0"/>
        <w:color w:val="auto"/>
      </w:rPr>
    </w:lvl>
    <w:lvl w:ilvl="1" w:tplc="0402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4E6630"/>
    <w:multiLevelType w:val="hybridMultilevel"/>
    <w:tmpl w:val="3EF6D5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411C7DF8"/>
    <w:multiLevelType w:val="hybridMultilevel"/>
    <w:tmpl w:val="FA56604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4C175991"/>
    <w:multiLevelType w:val="hybridMultilevel"/>
    <w:tmpl w:val="46EE6FFE"/>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D1F5E23"/>
    <w:multiLevelType w:val="hybridMultilevel"/>
    <w:tmpl w:val="4E8E16F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4FBD3CB5"/>
    <w:multiLevelType w:val="hybridMultilevel"/>
    <w:tmpl w:val="7C3438F4"/>
    <w:lvl w:ilvl="0" w:tplc="FDD2ED9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5">
    <w:nsid w:val="52EC69D9"/>
    <w:multiLevelType w:val="hybridMultilevel"/>
    <w:tmpl w:val="A468B2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5D610B7A"/>
    <w:multiLevelType w:val="hybridMultilevel"/>
    <w:tmpl w:val="EA600DE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60376C02"/>
    <w:multiLevelType w:val="hybridMultilevel"/>
    <w:tmpl w:val="F7D6668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65AA757F"/>
    <w:multiLevelType w:val="hybridMultilevel"/>
    <w:tmpl w:val="3D82F53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6905379E"/>
    <w:multiLevelType w:val="hybridMultilevel"/>
    <w:tmpl w:val="2026B8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6D175AD7"/>
    <w:multiLevelType w:val="multilevel"/>
    <w:tmpl w:val="1EEE075C"/>
    <w:lvl w:ilvl="0">
      <w:start w:val="1"/>
      <w:numFmt w:val="decimal"/>
      <w:lvlText w:val="%1."/>
      <w:lvlJc w:val="left"/>
      <w:pPr>
        <w:ind w:left="1065" w:hanging="705"/>
      </w:pPr>
      <w:rPr>
        <w:rFonts w:hint="default"/>
        <w:b/>
        <w:i/>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72236857"/>
    <w:multiLevelType w:val="hybridMultilevel"/>
    <w:tmpl w:val="7D9C38D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7564547E"/>
    <w:multiLevelType w:val="hybridMultilevel"/>
    <w:tmpl w:val="7458D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75980A99"/>
    <w:multiLevelType w:val="hybridMultilevel"/>
    <w:tmpl w:val="79624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7C261C7F"/>
    <w:multiLevelType w:val="hybridMultilevel"/>
    <w:tmpl w:val="2F4844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7E1D761F"/>
    <w:multiLevelType w:val="hybridMultilevel"/>
    <w:tmpl w:val="4E76934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20"/>
  </w:num>
  <w:num w:numId="4">
    <w:abstractNumId w:val="12"/>
  </w:num>
  <w:num w:numId="5">
    <w:abstractNumId w:val="13"/>
  </w:num>
  <w:num w:numId="6">
    <w:abstractNumId w:val="9"/>
  </w:num>
  <w:num w:numId="7">
    <w:abstractNumId w:val="25"/>
  </w:num>
  <w:num w:numId="8">
    <w:abstractNumId w:val="5"/>
  </w:num>
  <w:num w:numId="9">
    <w:abstractNumId w:val="1"/>
  </w:num>
  <w:num w:numId="10">
    <w:abstractNumId w:val="0"/>
  </w:num>
  <w:num w:numId="11">
    <w:abstractNumId w:val="3"/>
  </w:num>
  <w:num w:numId="12">
    <w:abstractNumId w:val="14"/>
  </w:num>
  <w:num w:numId="13">
    <w:abstractNumId w:val="6"/>
  </w:num>
  <w:num w:numId="14">
    <w:abstractNumId w:val="15"/>
  </w:num>
  <w:num w:numId="15">
    <w:abstractNumId w:val="19"/>
  </w:num>
  <w:num w:numId="16">
    <w:abstractNumId w:val="11"/>
  </w:num>
  <w:num w:numId="17">
    <w:abstractNumId w:val="7"/>
  </w:num>
  <w:num w:numId="18">
    <w:abstractNumId w:val="10"/>
  </w:num>
  <w:num w:numId="19">
    <w:abstractNumId w:val="16"/>
  </w:num>
  <w:num w:numId="20">
    <w:abstractNumId w:val="21"/>
  </w:num>
  <w:num w:numId="21">
    <w:abstractNumId w:val="23"/>
  </w:num>
  <w:num w:numId="22">
    <w:abstractNumId w:val="22"/>
  </w:num>
  <w:num w:numId="23">
    <w:abstractNumId w:val="24"/>
  </w:num>
  <w:num w:numId="24">
    <w:abstractNumId w:val="17"/>
  </w:num>
  <w:num w:numId="25">
    <w:abstractNumId w:val="4"/>
  </w:num>
  <w:num w:numId="26">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EA1"/>
    <w:rsid w:val="00002669"/>
    <w:rsid w:val="000160EE"/>
    <w:rsid w:val="00020146"/>
    <w:rsid w:val="0002546F"/>
    <w:rsid w:val="00026665"/>
    <w:rsid w:val="00026B90"/>
    <w:rsid w:val="00043A69"/>
    <w:rsid w:val="00047D1E"/>
    <w:rsid w:val="0005063B"/>
    <w:rsid w:val="00056D43"/>
    <w:rsid w:val="00057F95"/>
    <w:rsid w:val="00060675"/>
    <w:rsid w:val="00065527"/>
    <w:rsid w:val="00070621"/>
    <w:rsid w:val="000938C2"/>
    <w:rsid w:val="00093C7A"/>
    <w:rsid w:val="00094EA2"/>
    <w:rsid w:val="000A0F5B"/>
    <w:rsid w:val="000A483E"/>
    <w:rsid w:val="000A7936"/>
    <w:rsid w:val="000B31EF"/>
    <w:rsid w:val="000C1331"/>
    <w:rsid w:val="000C71C0"/>
    <w:rsid w:val="000D0660"/>
    <w:rsid w:val="000D24DF"/>
    <w:rsid w:val="000D35B8"/>
    <w:rsid w:val="000E078B"/>
    <w:rsid w:val="000E08FD"/>
    <w:rsid w:val="000E1758"/>
    <w:rsid w:val="000E2EA1"/>
    <w:rsid w:val="000E312A"/>
    <w:rsid w:val="000E6833"/>
    <w:rsid w:val="000F7C57"/>
    <w:rsid w:val="00100168"/>
    <w:rsid w:val="0010180E"/>
    <w:rsid w:val="001032EC"/>
    <w:rsid w:val="00106948"/>
    <w:rsid w:val="001137A1"/>
    <w:rsid w:val="00114804"/>
    <w:rsid w:val="00125EEB"/>
    <w:rsid w:val="00126ECB"/>
    <w:rsid w:val="001327FA"/>
    <w:rsid w:val="001366F5"/>
    <w:rsid w:val="0014437F"/>
    <w:rsid w:val="00157F9A"/>
    <w:rsid w:val="001822F8"/>
    <w:rsid w:val="00184F8E"/>
    <w:rsid w:val="00186F58"/>
    <w:rsid w:val="0018762C"/>
    <w:rsid w:val="00190C23"/>
    <w:rsid w:val="001957C4"/>
    <w:rsid w:val="001A07CB"/>
    <w:rsid w:val="001B0D03"/>
    <w:rsid w:val="001B2299"/>
    <w:rsid w:val="001C2D80"/>
    <w:rsid w:val="001D4A1E"/>
    <w:rsid w:val="001E5958"/>
    <w:rsid w:val="001F32C5"/>
    <w:rsid w:val="001F49CA"/>
    <w:rsid w:val="001F6BCB"/>
    <w:rsid w:val="00200F16"/>
    <w:rsid w:val="00211166"/>
    <w:rsid w:val="00211924"/>
    <w:rsid w:val="0021347B"/>
    <w:rsid w:val="00217C84"/>
    <w:rsid w:val="00217DBD"/>
    <w:rsid w:val="00230E2B"/>
    <w:rsid w:val="00236A78"/>
    <w:rsid w:val="00240A24"/>
    <w:rsid w:val="002419B4"/>
    <w:rsid w:val="00241A60"/>
    <w:rsid w:val="00244526"/>
    <w:rsid w:val="00250BEA"/>
    <w:rsid w:val="00251EE7"/>
    <w:rsid w:val="00266070"/>
    <w:rsid w:val="00280C63"/>
    <w:rsid w:val="00283CBB"/>
    <w:rsid w:val="0029333D"/>
    <w:rsid w:val="002A1437"/>
    <w:rsid w:val="002A696B"/>
    <w:rsid w:val="002B4729"/>
    <w:rsid w:val="002B7197"/>
    <w:rsid w:val="002C448A"/>
    <w:rsid w:val="002C5114"/>
    <w:rsid w:val="002C68D1"/>
    <w:rsid w:val="002C714E"/>
    <w:rsid w:val="002D1BCB"/>
    <w:rsid w:val="002D596D"/>
    <w:rsid w:val="002D5A90"/>
    <w:rsid w:val="002E02BB"/>
    <w:rsid w:val="002F3F22"/>
    <w:rsid w:val="002F3F9A"/>
    <w:rsid w:val="002F6A1D"/>
    <w:rsid w:val="00305A0F"/>
    <w:rsid w:val="003107C9"/>
    <w:rsid w:val="00337928"/>
    <w:rsid w:val="00350688"/>
    <w:rsid w:val="003520E9"/>
    <w:rsid w:val="00353833"/>
    <w:rsid w:val="00361DC2"/>
    <w:rsid w:val="00365D00"/>
    <w:rsid w:val="00375AB4"/>
    <w:rsid w:val="00376C97"/>
    <w:rsid w:val="00377B95"/>
    <w:rsid w:val="00383B82"/>
    <w:rsid w:val="0038640D"/>
    <w:rsid w:val="00394725"/>
    <w:rsid w:val="003A45AC"/>
    <w:rsid w:val="003B3B4B"/>
    <w:rsid w:val="003B6175"/>
    <w:rsid w:val="003C124D"/>
    <w:rsid w:val="003C6089"/>
    <w:rsid w:val="003C6CCF"/>
    <w:rsid w:val="003C7A30"/>
    <w:rsid w:val="003C7D06"/>
    <w:rsid w:val="003C7F32"/>
    <w:rsid w:val="003D488A"/>
    <w:rsid w:val="003E2096"/>
    <w:rsid w:val="003E74D0"/>
    <w:rsid w:val="003F1AC8"/>
    <w:rsid w:val="00400C0D"/>
    <w:rsid w:val="00401484"/>
    <w:rsid w:val="00420EAF"/>
    <w:rsid w:val="00425746"/>
    <w:rsid w:val="00426D71"/>
    <w:rsid w:val="00427F18"/>
    <w:rsid w:val="004362AA"/>
    <w:rsid w:val="00447853"/>
    <w:rsid w:val="00450344"/>
    <w:rsid w:val="00454479"/>
    <w:rsid w:val="00455D20"/>
    <w:rsid w:val="004653B7"/>
    <w:rsid w:val="00467FF5"/>
    <w:rsid w:val="00477BD5"/>
    <w:rsid w:val="00480F3E"/>
    <w:rsid w:val="00482D7B"/>
    <w:rsid w:val="00484950"/>
    <w:rsid w:val="0049265A"/>
    <w:rsid w:val="004B0E5A"/>
    <w:rsid w:val="004B1666"/>
    <w:rsid w:val="004B455F"/>
    <w:rsid w:val="004B73A9"/>
    <w:rsid w:val="004C1937"/>
    <w:rsid w:val="004C1B95"/>
    <w:rsid w:val="004C4E7F"/>
    <w:rsid w:val="004D498A"/>
    <w:rsid w:val="004D72D4"/>
    <w:rsid w:val="004D7B0C"/>
    <w:rsid w:val="004E12EC"/>
    <w:rsid w:val="004E465C"/>
    <w:rsid w:val="004F3356"/>
    <w:rsid w:val="004F6E6B"/>
    <w:rsid w:val="0050109F"/>
    <w:rsid w:val="0050278C"/>
    <w:rsid w:val="00502B91"/>
    <w:rsid w:val="00510F67"/>
    <w:rsid w:val="00515457"/>
    <w:rsid w:val="00515983"/>
    <w:rsid w:val="00521F80"/>
    <w:rsid w:val="00525CC6"/>
    <w:rsid w:val="0052672A"/>
    <w:rsid w:val="005353BB"/>
    <w:rsid w:val="00537734"/>
    <w:rsid w:val="00540779"/>
    <w:rsid w:val="00541C80"/>
    <w:rsid w:val="00543991"/>
    <w:rsid w:val="005474DD"/>
    <w:rsid w:val="005551CC"/>
    <w:rsid w:val="005672F3"/>
    <w:rsid w:val="0058195B"/>
    <w:rsid w:val="00583683"/>
    <w:rsid w:val="00585DD5"/>
    <w:rsid w:val="00591299"/>
    <w:rsid w:val="00595198"/>
    <w:rsid w:val="005A3AD7"/>
    <w:rsid w:val="005B14BE"/>
    <w:rsid w:val="005B3294"/>
    <w:rsid w:val="005B3E43"/>
    <w:rsid w:val="005B5373"/>
    <w:rsid w:val="005C0918"/>
    <w:rsid w:val="005C39BE"/>
    <w:rsid w:val="005C71AE"/>
    <w:rsid w:val="005D6EE1"/>
    <w:rsid w:val="005E33AD"/>
    <w:rsid w:val="005E4160"/>
    <w:rsid w:val="005E5002"/>
    <w:rsid w:val="005F0BC0"/>
    <w:rsid w:val="005F17D4"/>
    <w:rsid w:val="005F53FD"/>
    <w:rsid w:val="005F59D7"/>
    <w:rsid w:val="00601AAA"/>
    <w:rsid w:val="00603772"/>
    <w:rsid w:val="006109E9"/>
    <w:rsid w:val="006110D8"/>
    <w:rsid w:val="00613AA0"/>
    <w:rsid w:val="006201F9"/>
    <w:rsid w:val="006210FD"/>
    <w:rsid w:val="00624A68"/>
    <w:rsid w:val="00631097"/>
    <w:rsid w:val="00640012"/>
    <w:rsid w:val="006424FF"/>
    <w:rsid w:val="00652DC8"/>
    <w:rsid w:val="0065426D"/>
    <w:rsid w:val="00656FB2"/>
    <w:rsid w:val="00657161"/>
    <w:rsid w:val="0065789F"/>
    <w:rsid w:val="00660708"/>
    <w:rsid w:val="00677A69"/>
    <w:rsid w:val="00682098"/>
    <w:rsid w:val="00686FE1"/>
    <w:rsid w:val="00693552"/>
    <w:rsid w:val="006936A4"/>
    <w:rsid w:val="006959EF"/>
    <w:rsid w:val="006B0EA7"/>
    <w:rsid w:val="006B480E"/>
    <w:rsid w:val="006B4F12"/>
    <w:rsid w:val="006C1C81"/>
    <w:rsid w:val="006C3A75"/>
    <w:rsid w:val="006C43A1"/>
    <w:rsid w:val="006D1BA1"/>
    <w:rsid w:val="006D22E3"/>
    <w:rsid w:val="006D4168"/>
    <w:rsid w:val="006D6C86"/>
    <w:rsid w:val="006E2249"/>
    <w:rsid w:val="006E4D0A"/>
    <w:rsid w:val="006E4F83"/>
    <w:rsid w:val="006E578D"/>
    <w:rsid w:val="006E6108"/>
    <w:rsid w:val="006E6F6C"/>
    <w:rsid w:val="006F7B74"/>
    <w:rsid w:val="0072337F"/>
    <w:rsid w:val="00724A00"/>
    <w:rsid w:val="0073130D"/>
    <w:rsid w:val="00740C18"/>
    <w:rsid w:val="00742B74"/>
    <w:rsid w:val="00750D6A"/>
    <w:rsid w:val="007617C2"/>
    <w:rsid w:val="00771CDF"/>
    <w:rsid w:val="00772541"/>
    <w:rsid w:val="007824C5"/>
    <w:rsid w:val="00785C40"/>
    <w:rsid w:val="00787F0B"/>
    <w:rsid w:val="0079002B"/>
    <w:rsid w:val="00790DF0"/>
    <w:rsid w:val="00791505"/>
    <w:rsid w:val="00791CC4"/>
    <w:rsid w:val="00794176"/>
    <w:rsid w:val="007953C8"/>
    <w:rsid w:val="0079604D"/>
    <w:rsid w:val="007A420B"/>
    <w:rsid w:val="007A632A"/>
    <w:rsid w:val="007B041D"/>
    <w:rsid w:val="007B18AB"/>
    <w:rsid w:val="007B2E30"/>
    <w:rsid w:val="007B43FF"/>
    <w:rsid w:val="007B5454"/>
    <w:rsid w:val="007B7667"/>
    <w:rsid w:val="007B7778"/>
    <w:rsid w:val="007C3972"/>
    <w:rsid w:val="007C7405"/>
    <w:rsid w:val="007D15E8"/>
    <w:rsid w:val="007D5B7B"/>
    <w:rsid w:val="007D6D45"/>
    <w:rsid w:val="007D7FF7"/>
    <w:rsid w:val="007E29E7"/>
    <w:rsid w:val="007E3E95"/>
    <w:rsid w:val="007E6703"/>
    <w:rsid w:val="00804AA5"/>
    <w:rsid w:val="00806AEA"/>
    <w:rsid w:val="0081686A"/>
    <w:rsid w:val="008170AA"/>
    <w:rsid w:val="00825A19"/>
    <w:rsid w:val="00831B4A"/>
    <w:rsid w:val="00840848"/>
    <w:rsid w:val="00840ADC"/>
    <w:rsid w:val="00851A1D"/>
    <w:rsid w:val="008567FE"/>
    <w:rsid w:val="008803C8"/>
    <w:rsid w:val="00886E27"/>
    <w:rsid w:val="008921DA"/>
    <w:rsid w:val="008924D7"/>
    <w:rsid w:val="00892F5C"/>
    <w:rsid w:val="008954F8"/>
    <w:rsid w:val="008A4E2A"/>
    <w:rsid w:val="008A6811"/>
    <w:rsid w:val="008D30C7"/>
    <w:rsid w:val="008E078F"/>
    <w:rsid w:val="008E58B2"/>
    <w:rsid w:val="008F191D"/>
    <w:rsid w:val="00905189"/>
    <w:rsid w:val="009061CF"/>
    <w:rsid w:val="009107E4"/>
    <w:rsid w:val="00911330"/>
    <w:rsid w:val="00911A2A"/>
    <w:rsid w:val="00913D75"/>
    <w:rsid w:val="00916280"/>
    <w:rsid w:val="00922E03"/>
    <w:rsid w:val="00944135"/>
    <w:rsid w:val="009446A9"/>
    <w:rsid w:val="00951B53"/>
    <w:rsid w:val="00951B6B"/>
    <w:rsid w:val="00956440"/>
    <w:rsid w:val="00957A39"/>
    <w:rsid w:val="00962CC1"/>
    <w:rsid w:val="00966146"/>
    <w:rsid w:val="00980945"/>
    <w:rsid w:val="0098237A"/>
    <w:rsid w:val="0098394C"/>
    <w:rsid w:val="00987DB4"/>
    <w:rsid w:val="00990BEB"/>
    <w:rsid w:val="009925FE"/>
    <w:rsid w:val="009960C6"/>
    <w:rsid w:val="009A1703"/>
    <w:rsid w:val="009A3624"/>
    <w:rsid w:val="009B2A75"/>
    <w:rsid w:val="009C6628"/>
    <w:rsid w:val="009D2147"/>
    <w:rsid w:val="009E4114"/>
    <w:rsid w:val="009F53DC"/>
    <w:rsid w:val="009F5456"/>
    <w:rsid w:val="00A11C2C"/>
    <w:rsid w:val="00A237DA"/>
    <w:rsid w:val="00A31D71"/>
    <w:rsid w:val="00A33253"/>
    <w:rsid w:val="00A35664"/>
    <w:rsid w:val="00A37BA2"/>
    <w:rsid w:val="00A37DF0"/>
    <w:rsid w:val="00A40433"/>
    <w:rsid w:val="00A45863"/>
    <w:rsid w:val="00A46630"/>
    <w:rsid w:val="00A52760"/>
    <w:rsid w:val="00A53D69"/>
    <w:rsid w:val="00A61ED8"/>
    <w:rsid w:val="00A6283B"/>
    <w:rsid w:val="00A671C8"/>
    <w:rsid w:val="00A6744D"/>
    <w:rsid w:val="00A83E6C"/>
    <w:rsid w:val="00A864C7"/>
    <w:rsid w:val="00A87828"/>
    <w:rsid w:val="00A93034"/>
    <w:rsid w:val="00AA7976"/>
    <w:rsid w:val="00AB08FA"/>
    <w:rsid w:val="00AB1EB1"/>
    <w:rsid w:val="00AB3557"/>
    <w:rsid w:val="00AC1EF6"/>
    <w:rsid w:val="00AC7798"/>
    <w:rsid w:val="00AD128C"/>
    <w:rsid w:val="00AD2F0B"/>
    <w:rsid w:val="00AE2740"/>
    <w:rsid w:val="00AE791E"/>
    <w:rsid w:val="00AF0D60"/>
    <w:rsid w:val="00AF4738"/>
    <w:rsid w:val="00B01790"/>
    <w:rsid w:val="00B017CC"/>
    <w:rsid w:val="00B05613"/>
    <w:rsid w:val="00B11311"/>
    <w:rsid w:val="00B22BC0"/>
    <w:rsid w:val="00B2544E"/>
    <w:rsid w:val="00B3089A"/>
    <w:rsid w:val="00B31955"/>
    <w:rsid w:val="00B35F9B"/>
    <w:rsid w:val="00B36EF4"/>
    <w:rsid w:val="00B51E34"/>
    <w:rsid w:val="00B52BAC"/>
    <w:rsid w:val="00B53634"/>
    <w:rsid w:val="00B53830"/>
    <w:rsid w:val="00B54DCA"/>
    <w:rsid w:val="00B55CFC"/>
    <w:rsid w:val="00B60846"/>
    <w:rsid w:val="00B704F0"/>
    <w:rsid w:val="00B73FA7"/>
    <w:rsid w:val="00B74791"/>
    <w:rsid w:val="00B80540"/>
    <w:rsid w:val="00B85FD5"/>
    <w:rsid w:val="00BA290A"/>
    <w:rsid w:val="00BA2BE7"/>
    <w:rsid w:val="00BA7FE8"/>
    <w:rsid w:val="00BB0FBB"/>
    <w:rsid w:val="00BB4361"/>
    <w:rsid w:val="00BB70ED"/>
    <w:rsid w:val="00BC7882"/>
    <w:rsid w:val="00BD32FB"/>
    <w:rsid w:val="00BE3848"/>
    <w:rsid w:val="00BE3A4B"/>
    <w:rsid w:val="00BE3BC3"/>
    <w:rsid w:val="00BE7B1B"/>
    <w:rsid w:val="00BF7921"/>
    <w:rsid w:val="00C00EF0"/>
    <w:rsid w:val="00C01447"/>
    <w:rsid w:val="00C03D07"/>
    <w:rsid w:val="00C05A5D"/>
    <w:rsid w:val="00C05DBD"/>
    <w:rsid w:val="00C10E0C"/>
    <w:rsid w:val="00C128FC"/>
    <w:rsid w:val="00C23B8A"/>
    <w:rsid w:val="00C23E16"/>
    <w:rsid w:val="00C25FF6"/>
    <w:rsid w:val="00C265AB"/>
    <w:rsid w:val="00C35D18"/>
    <w:rsid w:val="00C42369"/>
    <w:rsid w:val="00C43712"/>
    <w:rsid w:val="00C45245"/>
    <w:rsid w:val="00C506D3"/>
    <w:rsid w:val="00C55ED0"/>
    <w:rsid w:val="00C60493"/>
    <w:rsid w:val="00C64507"/>
    <w:rsid w:val="00C740AB"/>
    <w:rsid w:val="00C877D1"/>
    <w:rsid w:val="00C91795"/>
    <w:rsid w:val="00C91DA3"/>
    <w:rsid w:val="00C95E82"/>
    <w:rsid w:val="00C96708"/>
    <w:rsid w:val="00C969AB"/>
    <w:rsid w:val="00CA3046"/>
    <w:rsid w:val="00CB2122"/>
    <w:rsid w:val="00CB6299"/>
    <w:rsid w:val="00CC2AAF"/>
    <w:rsid w:val="00CC54B9"/>
    <w:rsid w:val="00CC5507"/>
    <w:rsid w:val="00CD2B72"/>
    <w:rsid w:val="00CD32F8"/>
    <w:rsid w:val="00CE4875"/>
    <w:rsid w:val="00D11DBA"/>
    <w:rsid w:val="00D17B77"/>
    <w:rsid w:val="00D31DDA"/>
    <w:rsid w:val="00D31F01"/>
    <w:rsid w:val="00D34E26"/>
    <w:rsid w:val="00D4152E"/>
    <w:rsid w:val="00D53B3D"/>
    <w:rsid w:val="00D55876"/>
    <w:rsid w:val="00D60EAA"/>
    <w:rsid w:val="00D61366"/>
    <w:rsid w:val="00D63EEF"/>
    <w:rsid w:val="00D714AC"/>
    <w:rsid w:val="00D72FA7"/>
    <w:rsid w:val="00D74F7F"/>
    <w:rsid w:val="00D76514"/>
    <w:rsid w:val="00D842BF"/>
    <w:rsid w:val="00D84B9B"/>
    <w:rsid w:val="00D84ED3"/>
    <w:rsid w:val="00DA4FA1"/>
    <w:rsid w:val="00DA510A"/>
    <w:rsid w:val="00DB1092"/>
    <w:rsid w:val="00DB22A6"/>
    <w:rsid w:val="00DB4C61"/>
    <w:rsid w:val="00DB66C8"/>
    <w:rsid w:val="00DC3F05"/>
    <w:rsid w:val="00DC62EE"/>
    <w:rsid w:val="00DC74B3"/>
    <w:rsid w:val="00DD3860"/>
    <w:rsid w:val="00DD38C5"/>
    <w:rsid w:val="00DD4E44"/>
    <w:rsid w:val="00DE1D70"/>
    <w:rsid w:val="00DE282B"/>
    <w:rsid w:val="00DE7826"/>
    <w:rsid w:val="00DF777B"/>
    <w:rsid w:val="00E0319B"/>
    <w:rsid w:val="00E12B2C"/>
    <w:rsid w:val="00E16243"/>
    <w:rsid w:val="00E179F0"/>
    <w:rsid w:val="00E237FB"/>
    <w:rsid w:val="00E36684"/>
    <w:rsid w:val="00E402C1"/>
    <w:rsid w:val="00E43D5F"/>
    <w:rsid w:val="00E47CD6"/>
    <w:rsid w:val="00E56162"/>
    <w:rsid w:val="00E566DE"/>
    <w:rsid w:val="00E56EC9"/>
    <w:rsid w:val="00E75550"/>
    <w:rsid w:val="00E8232A"/>
    <w:rsid w:val="00E90B6B"/>
    <w:rsid w:val="00E96F6E"/>
    <w:rsid w:val="00EA0EB6"/>
    <w:rsid w:val="00EA4513"/>
    <w:rsid w:val="00EA7860"/>
    <w:rsid w:val="00EB3841"/>
    <w:rsid w:val="00EB5594"/>
    <w:rsid w:val="00EC1478"/>
    <w:rsid w:val="00EC3E9C"/>
    <w:rsid w:val="00EC6E52"/>
    <w:rsid w:val="00ED1C85"/>
    <w:rsid w:val="00EF05EA"/>
    <w:rsid w:val="00EF0D58"/>
    <w:rsid w:val="00EF3F1B"/>
    <w:rsid w:val="00F0133D"/>
    <w:rsid w:val="00F02F7A"/>
    <w:rsid w:val="00F10F70"/>
    <w:rsid w:val="00F1347C"/>
    <w:rsid w:val="00F21A63"/>
    <w:rsid w:val="00F239C0"/>
    <w:rsid w:val="00F25655"/>
    <w:rsid w:val="00F262C8"/>
    <w:rsid w:val="00F34FFE"/>
    <w:rsid w:val="00F41908"/>
    <w:rsid w:val="00F428D1"/>
    <w:rsid w:val="00F440EF"/>
    <w:rsid w:val="00F47564"/>
    <w:rsid w:val="00F51EA5"/>
    <w:rsid w:val="00F53D68"/>
    <w:rsid w:val="00F553E7"/>
    <w:rsid w:val="00F66F04"/>
    <w:rsid w:val="00F70AB8"/>
    <w:rsid w:val="00F721DD"/>
    <w:rsid w:val="00F77F01"/>
    <w:rsid w:val="00F831EB"/>
    <w:rsid w:val="00F840D5"/>
    <w:rsid w:val="00F9449E"/>
    <w:rsid w:val="00F95FAB"/>
    <w:rsid w:val="00F96519"/>
    <w:rsid w:val="00FA0CED"/>
    <w:rsid w:val="00FA64DD"/>
    <w:rsid w:val="00FB29F3"/>
    <w:rsid w:val="00FB52BC"/>
    <w:rsid w:val="00FB6B8B"/>
    <w:rsid w:val="00FB70AB"/>
    <w:rsid w:val="00FC55DD"/>
    <w:rsid w:val="00FC65AC"/>
    <w:rsid w:val="00FC736A"/>
    <w:rsid w:val="00FD3779"/>
    <w:rsid w:val="00FD3864"/>
    <w:rsid w:val="00FD4CC0"/>
    <w:rsid w:val="00FD62E7"/>
    <w:rsid w:val="00FE3F1B"/>
    <w:rsid w:val="00FE48BA"/>
    <w:rsid w:val="00FE643E"/>
    <w:rsid w:val="00FF1C96"/>
    <w:rsid w:val="00FF3A0E"/>
    <w:rsid w:val="00FF42DA"/>
    <w:rsid w:val="00FF4C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9E9"/>
  </w:style>
  <w:style w:type="paragraph" w:styleId="Heading2">
    <w:name w:val="heading 2"/>
    <w:basedOn w:val="Normal"/>
    <w:next w:val="Normal"/>
    <w:link w:val="Heading2Char"/>
    <w:uiPriority w:val="9"/>
    <w:unhideWhenUsed/>
    <w:qFormat/>
    <w:rsid w:val="0054077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E7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E7826"/>
    <w:rPr>
      <w:color w:val="0000FF"/>
      <w:u w:val="single"/>
    </w:rPr>
  </w:style>
  <w:style w:type="paragraph" w:styleId="ListParagraph">
    <w:name w:val="List Paragraph"/>
    <w:basedOn w:val="Normal"/>
    <w:qFormat/>
    <w:rsid w:val="00D17B77"/>
    <w:pPr>
      <w:ind w:left="720"/>
      <w:contextualSpacing/>
    </w:pPr>
  </w:style>
  <w:style w:type="character" w:customStyle="1" w:styleId="Heading2Char">
    <w:name w:val="Heading 2 Char"/>
    <w:basedOn w:val="DefaultParagraphFont"/>
    <w:link w:val="Heading2"/>
    <w:uiPriority w:val="9"/>
    <w:rsid w:val="0054077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66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6F5"/>
    <w:rPr>
      <w:rFonts w:ascii="Tahoma" w:hAnsi="Tahoma" w:cs="Tahoma"/>
      <w:sz w:val="16"/>
      <w:szCs w:val="16"/>
    </w:rPr>
  </w:style>
  <w:style w:type="paragraph" w:customStyle="1" w:styleId="Default">
    <w:name w:val="Default"/>
    <w:rsid w:val="00F239C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c-ti">
    <w:name w:val="doc-ti"/>
    <w:basedOn w:val="Normal"/>
    <w:rsid w:val="00CE487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Text">
    <w:name w:val="annotation text"/>
    <w:basedOn w:val="Normal"/>
    <w:link w:val="CommentTextChar"/>
    <w:uiPriority w:val="99"/>
    <w:unhideWhenUsed/>
    <w:rsid w:val="00FD3779"/>
    <w:pPr>
      <w:spacing w:line="240" w:lineRule="auto"/>
    </w:pPr>
    <w:rPr>
      <w:sz w:val="20"/>
      <w:szCs w:val="20"/>
    </w:rPr>
  </w:style>
  <w:style w:type="character" w:customStyle="1" w:styleId="CommentTextChar">
    <w:name w:val="Comment Text Char"/>
    <w:basedOn w:val="DefaultParagraphFont"/>
    <w:link w:val="CommentText"/>
    <w:uiPriority w:val="99"/>
    <w:rsid w:val="00FD3779"/>
    <w:rPr>
      <w:sz w:val="20"/>
      <w:szCs w:val="20"/>
    </w:rPr>
  </w:style>
  <w:style w:type="character" w:styleId="CommentReference">
    <w:name w:val="annotation reference"/>
    <w:basedOn w:val="DefaultParagraphFont"/>
    <w:uiPriority w:val="99"/>
    <w:semiHidden/>
    <w:unhideWhenUsed/>
    <w:rsid w:val="00FD3779"/>
    <w:rPr>
      <w:sz w:val="16"/>
      <w:szCs w:val="16"/>
    </w:rPr>
  </w:style>
  <w:style w:type="paragraph" w:styleId="NormalWeb">
    <w:name w:val="Normal (Web)"/>
    <w:basedOn w:val="Normal"/>
    <w:uiPriority w:val="99"/>
    <w:unhideWhenUsed/>
    <w:rsid w:val="002B4729"/>
    <w:pPr>
      <w:spacing w:after="0" w:line="240" w:lineRule="auto"/>
      <w:ind w:firstLine="990"/>
      <w:jc w:val="both"/>
    </w:pPr>
    <w:rPr>
      <w:rFonts w:ascii="Times New Roman" w:eastAsia="SimSun" w:hAnsi="Times New Roman" w:cs="Times New Roman"/>
      <w:color w:val="000000"/>
      <w:sz w:val="24"/>
      <w:szCs w:val="24"/>
      <w:lang w:eastAsia="bg-BG"/>
    </w:rPr>
  </w:style>
  <w:style w:type="paragraph" w:styleId="Header">
    <w:name w:val="header"/>
    <w:basedOn w:val="Normal"/>
    <w:link w:val="HeaderChar"/>
    <w:uiPriority w:val="99"/>
    <w:unhideWhenUsed/>
    <w:rsid w:val="00585DD5"/>
    <w:pPr>
      <w:tabs>
        <w:tab w:val="center" w:pos="4536"/>
        <w:tab w:val="right" w:pos="9072"/>
      </w:tabs>
      <w:spacing w:after="0" w:line="240" w:lineRule="auto"/>
    </w:pPr>
  </w:style>
  <w:style w:type="character" w:customStyle="1" w:styleId="HeaderChar">
    <w:name w:val="Header Char"/>
    <w:basedOn w:val="DefaultParagraphFont"/>
    <w:link w:val="Header"/>
    <w:uiPriority w:val="99"/>
    <w:rsid w:val="00585DD5"/>
  </w:style>
  <w:style w:type="paragraph" w:styleId="Footer">
    <w:name w:val="footer"/>
    <w:basedOn w:val="Normal"/>
    <w:link w:val="FooterChar"/>
    <w:uiPriority w:val="99"/>
    <w:unhideWhenUsed/>
    <w:rsid w:val="00585DD5"/>
    <w:pPr>
      <w:tabs>
        <w:tab w:val="center" w:pos="4536"/>
        <w:tab w:val="right" w:pos="9072"/>
      </w:tabs>
      <w:spacing w:after="0" w:line="240" w:lineRule="auto"/>
    </w:pPr>
  </w:style>
  <w:style w:type="character" w:customStyle="1" w:styleId="FooterChar">
    <w:name w:val="Footer Char"/>
    <w:basedOn w:val="DefaultParagraphFont"/>
    <w:link w:val="Footer"/>
    <w:uiPriority w:val="99"/>
    <w:rsid w:val="00585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9E9"/>
  </w:style>
  <w:style w:type="paragraph" w:styleId="Heading2">
    <w:name w:val="heading 2"/>
    <w:basedOn w:val="Normal"/>
    <w:next w:val="Normal"/>
    <w:link w:val="Heading2Char"/>
    <w:uiPriority w:val="9"/>
    <w:unhideWhenUsed/>
    <w:qFormat/>
    <w:rsid w:val="0054077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E7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E7826"/>
    <w:rPr>
      <w:color w:val="0000FF"/>
      <w:u w:val="single"/>
    </w:rPr>
  </w:style>
  <w:style w:type="paragraph" w:styleId="ListParagraph">
    <w:name w:val="List Paragraph"/>
    <w:basedOn w:val="Normal"/>
    <w:qFormat/>
    <w:rsid w:val="00D17B77"/>
    <w:pPr>
      <w:ind w:left="720"/>
      <w:contextualSpacing/>
    </w:pPr>
  </w:style>
  <w:style w:type="character" w:customStyle="1" w:styleId="Heading2Char">
    <w:name w:val="Heading 2 Char"/>
    <w:basedOn w:val="DefaultParagraphFont"/>
    <w:link w:val="Heading2"/>
    <w:uiPriority w:val="9"/>
    <w:rsid w:val="0054077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66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6F5"/>
    <w:rPr>
      <w:rFonts w:ascii="Tahoma" w:hAnsi="Tahoma" w:cs="Tahoma"/>
      <w:sz w:val="16"/>
      <w:szCs w:val="16"/>
    </w:rPr>
  </w:style>
  <w:style w:type="paragraph" w:customStyle="1" w:styleId="Default">
    <w:name w:val="Default"/>
    <w:rsid w:val="00F239C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doc-ti">
    <w:name w:val="doc-ti"/>
    <w:basedOn w:val="Normal"/>
    <w:rsid w:val="00CE487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Text">
    <w:name w:val="annotation text"/>
    <w:basedOn w:val="Normal"/>
    <w:link w:val="CommentTextChar"/>
    <w:uiPriority w:val="99"/>
    <w:unhideWhenUsed/>
    <w:rsid w:val="00FD3779"/>
    <w:pPr>
      <w:spacing w:line="240" w:lineRule="auto"/>
    </w:pPr>
    <w:rPr>
      <w:sz w:val="20"/>
      <w:szCs w:val="20"/>
    </w:rPr>
  </w:style>
  <w:style w:type="character" w:customStyle="1" w:styleId="CommentTextChar">
    <w:name w:val="Comment Text Char"/>
    <w:basedOn w:val="DefaultParagraphFont"/>
    <w:link w:val="CommentText"/>
    <w:uiPriority w:val="99"/>
    <w:rsid w:val="00FD3779"/>
    <w:rPr>
      <w:sz w:val="20"/>
      <w:szCs w:val="20"/>
    </w:rPr>
  </w:style>
  <w:style w:type="character" w:styleId="CommentReference">
    <w:name w:val="annotation reference"/>
    <w:basedOn w:val="DefaultParagraphFont"/>
    <w:uiPriority w:val="99"/>
    <w:semiHidden/>
    <w:unhideWhenUsed/>
    <w:rsid w:val="00FD3779"/>
    <w:rPr>
      <w:sz w:val="16"/>
      <w:szCs w:val="16"/>
    </w:rPr>
  </w:style>
  <w:style w:type="paragraph" w:styleId="NormalWeb">
    <w:name w:val="Normal (Web)"/>
    <w:basedOn w:val="Normal"/>
    <w:uiPriority w:val="99"/>
    <w:unhideWhenUsed/>
    <w:rsid w:val="002B4729"/>
    <w:pPr>
      <w:spacing w:after="0" w:line="240" w:lineRule="auto"/>
      <w:ind w:firstLine="990"/>
      <w:jc w:val="both"/>
    </w:pPr>
    <w:rPr>
      <w:rFonts w:ascii="Times New Roman" w:eastAsia="SimSun" w:hAnsi="Times New Roman" w:cs="Times New Roman"/>
      <w:color w:val="000000"/>
      <w:sz w:val="24"/>
      <w:szCs w:val="24"/>
      <w:lang w:eastAsia="bg-BG"/>
    </w:rPr>
  </w:style>
  <w:style w:type="paragraph" w:styleId="Header">
    <w:name w:val="header"/>
    <w:basedOn w:val="Normal"/>
    <w:link w:val="HeaderChar"/>
    <w:uiPriority w:val="99"/>
    <w:unhideWhenUsed/>
    <w:rsid w:val="00585DD5"/>
    <w:pPr>
      <w:tabs>
        <w:tab w:val="center" w:pos="4536"/>
        <w:tab w:val="right" w:pos="9072"/>
      </w:tabs>
      <w:spacing w:after="0" w:line="240" w:lineRule="auto"/>
    </w:pPr>
  </w:style>
  <w:style w:type="character" w:customStyle="1" w:styleId="HeaderChar">
    <w:name w:val="Header Char"/>
    <w:basedOn w:val="DefaultParagraphFont"/>
    <w:link w:val="Header"/>
    <w:uiPriority w:val="99"/>
    <w:rsid w:val="00585DD5"/>
  </w:style>
  <w:style w:type="paragraph" w:styleId="Footer">
    <w:name w:val="footer"/>
    <w:basedOn w:val="Normal"/>
    <w:link w:val="FooterChar"/>
    <w:uiPriority w:val="99"/>
    <w:unhideWhenUsed/>
    <w:rsid w:val="00585DD5"/>
    <w:pPr>
      <w:tabs>
        <w:tab w:val="center" w:pos="4536"/>
        <w:tab w:val="right" w:pos="9072"/>
      </w:tabs>
      <w:spacing w:after="0" w:line="240" w:lineRule="auto"/>
    </w:pPr>
  </w:style>
  <w:style w:type="character" w:customStyle="1" w:styleId="FooterChar">
    <w:name w:val="Footer Char"/>
    <w:basedOn w:val="DefaultParagraphFont"/>
    <w:link w:val="Footer"/>
    <w:uiPriority w:val="99"/>
    <w:rsid w:val="00585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69833">
      <w:bodyDiv w:val="1"/>
      <w:marLeft w:val="0"/>
      <w:marRight w:val="0"/>
      <w:marTop w:val="0"/>
      <w:marBottom w:val="0"/>
      <w:divBdr>
        <w:top w:val="none" w:sz="0" w:space="0" w:color="auto"/>
        <w:left w:val="none" w:sz="0" w:space="0" w:color="auto"/>
        <w:bottom w:val="none" w:sz="0" w:space="0" w:color="auto"/>
        <w:right w:val="none" w:sz="0" w:space="0" w:color="auto"/>
      </w:divBdr>
    </w:div>
    <w:div w:id="51344964">
      <w:bodyDiv w:val="1"/>
      <w:marLeft w:val="0"/>
      <w:marRight w:val="0"/>
      <w:marTop w:val="0"/>
      <w:marBottom w:val="0"/>
      <w:divBdr>
        <w:top w:val="none" w:sz="0" w:space="0" w:color="auto"/>
        <w:left w:val="none" w:sz="0" w:space="0" w:color="auto"/>
        <w:bottom w:val="none" w:sz="0" w:space="0" w:color="auto"/>
        <w:right w:val="none" w:sz="0" w:space="0" w:color="auto"/>
      </w:divBdr>
    </w:div>
    <w:div w:id="121919892">
      <w:bodyDiv w:val="1"/>
      <w:marLeft w:val="0"/>
      <w:marRight w:val="0"/>
      <w:marTop w:val="0"/>
      <w:marBottom w:val="0"/>
      <w:divBdr>
        <w:top w:val="none" w:sz="0" w:space="0" w:color="auto"/>
        <w:left w:val="none" w:sz="0" w:space="0" w:color="auto"/>
        <w:bottom w:val="none" w:sz="0" w:space="0" w:color="auto"/>
        <w:right w:val="none" w:sz="0" w:space="0" w:color="auto"/>
      </w:divBdr>
    </w:div>
    <w:div w:id="165293986">
      <w:bodyDiv w:val="1"/>
      <w:marLeft w:val="0"/>
      <w:marRight w:val="0"/>
      <w:marTop w:val="0"/>
      <w:marBottom w:val="0"/>
      <w:divBdr>
        <w:top w:val="none" w:sz="0" w:space="0" w:color="auto"/>
        <w:left w:val="none" w:sz="0" w:space="0" w:color="auto"/>
        <w:bottom w:val="none" w:sz="0" w:space="0" w:color="auto"/>
        <w:right w:val="none" w:sz="0" w:space="0" w:color="auto"/>
      </w:divBdr>
    </w:div>
    <w:div w:id="466511482">
      <w:bodyDiv w:val="1"/>
      <w:marLeft w:val="0"/>
      <w:marRight w:val="0"/>
      <w:marTop w:val="0"/>
      <w:marBottom w:val="0"/>
      <w:divBdr>
        <w:top w:val="none" w:sz="0" w:space="0" w:color="auto"/>
        <w:left w:val="none" w:sz="0" w:space="0" w:color="auto"/>
        <w:bottom w:val="none" w:sz="0" w:space="0" w:color="auto"/>
        <w:right w:val="none" w:sz="0" w:space="0" w:color="auto"/>
      </w:divBdr>
    </w:div>
    <w:div w:id="615992437">
      <w:bodyDiv w:val="1"/>
      <w:marLeft w:val="0"/>
      <w:marRight w:val="0"/>
      <w:marTop w:val="0"/>
      <w:marBottom w:val="0"/>
      <w:divBdr>
        <w:top w:val="none" w:sz="0" w:space="0" w:color="auto"/>
        <w:left w:val="none" w:sz="0" w:space="0" w:color="auto"/>
        <w:bottom w:val="none" w:sz="0" w:space="0" w:color="auto"/>
        <w:right w:val="none" w:sz="0" w:space="0" w:color="auto"/>
      </w:divBdr>
    </w:div>
    <w:div w:id="721177234">
      <w:bodyDiv w:val="1"/>
      <w:marLeft w:val="0"/>
      <w:marRight w:val="0"/>
      <w:marTop w:val="0"/>
      <w:marBottom w:val="0"/>
      <w:divBdr>
        <w:top w:val="none" w:sz="0" w:space="0" w:color="auto"/>
        <w:left w:val="none" w:sz="0" w:space="0" w:color="auto"/>
        <w:bottom w:val="none" w:sz="0" w:space="0" w:color="auto"/>
        <w:right w:val="none" w:sz="0" w:space="0" w:color="auto"/>
      </w:divBdr>
      <w:divsChild>
        <w:div w:id="79760306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003515024">
      <w:bodyDiv w:val="1"/>
      <w:marLeft w:val="0"/>
      <w:marRight w:val="0"/>
      <w:marTop w:val="0"/>
      <w:marBottom w:val="0"/>
      <w:divBdr>
        <w:top w:val="none" w:sz="0" w:space="0" w:color="auto"/>
        <w:left w:val="none" w:sz="0" w:space="0" w:color="auto"/>
        <w:bottom w:val="none" w:sz="0" w:space="0" w:color="auto"/>
        <w:right w:val="none" w:sz="0" w:space="0" w:color="auto"/>
      </w:divBdr>
    </w:div>
    <w:div w:id="1045522274">
      <w:bodyDiv w:val="1"/>
      <w:marLeft w:val="0"/>
      <w:marRight w:val="0"/>
      <w:marTop w:val="0"/>
      <w:marBottom w:val="0"/>
      <w:divBdr>
        <w:top w:val="none" w:sz="0" w:space="0" w:color="auto"/>
        <w:left w:val="none" w:sz="0" w:space="0" w:color="auto"/>
        <w:bottom w:val="none" w:sz="0" w:space="0" w:color="auto"/>
        <w:right w:val="none" w:sz="0" w:space="0" w:color="auto"/>
      </w:divBdr>
    </w:div>
    <w:div w:id="1170485296">
      <w:bodyDiv w:val="1"/>
      <w:marLeft w:val="0"/>
      <w:marRight w:val="0"/>
      <w:marTop w:val="0"/>
      <w:marBottom w:val="0"/>
      <w:divBdr>
        <w:top w:val="none" w:sz="0" w:space="0" w:color="auto"/>
        <w:left w:val="none" w:sz="0" w:space="0" w:color="auto"/>
        <w:bottom w:val="none" w:sz="0" w:space="0" w:color="auto"/>
        <w:right w:val="none" w:sz="0" w:space="0" w:color="auto"/>
      </w:divBdr>
    </w:div>
    <w:div w:id="1221748810">
      <w:bodyDiv w:val="1"/>
      <w:marLeft w:val="0"/>
      <w:marRight w:val="0"/>
      <w:marTop w:val="0"/>
      <w:marBottom w:val="0"/>
      <w:divBdr>
        <w:top w:val="none" w:sz="0" w:space="0" w:color="auto"/>
        <w:left w:val="none" w:sz="0" w:space="0" w:color="auto"/>
        <w:bottom w:val="none" w:sz="0" w:space="0" w:color="auto"/>
        <w:right w:val="none" w:sz="0" w:space="0" w:color="auto"/>
      </w:divBdr>
    </w:div>
    <w:div w:id="1397512943">
      <w:bodyDiv w:val="1"/>
      <w:marLeft w:val="0"/>
      <w:marRight w:val="0"/>
      <w:marTop w:val="0"/>
      <w:marBottom w:val="0"/>
      <w:divBdr>
        <w:top w:val="none" w:sz="0" w:space="0" w:color="auto"/>
        <w:left w:val="none" w:sz="0" w:space="0" w:color="auto"/>
        <w:bottom w:val="none" w:sz="0" w:space="0" w:color="auto"/>
        <w:right w:val="none" w:sz="0" w:space="0" w:color="auto"/>
      </w:divBdr>
    </w:div>
    <w:div w:id="1428040437">
      <w:bodyDiv w:val="1"/>
      <w:marLeft w:val="0"/>
      <w:marRight w:val="0"/>
      <w:marTop w:val="0"/>
      <w:marBottom w:val="0"/>
      <w:divBdr>
        <w:top w:val="none" w:sz="0" w:space="0" w:color="auto"/>
        <w:left w:val="none" w:sz="0" w:space="0" w:color="auto"/>
        <w:bottom w:val="none" w:sz="0" w:space="0" w:color="auto"/>
        <w:right w:val="none" w:sz="0" w:space="0" w:color="auto"/>
      </w:divBdr>
    </w:div>
    <w:div w:id="1597591167">
      <w:bodyDiv w:val="1"/>
      <w:marLeft w:val="0"/>
      <w:marRight w:val="0"/>
      <w:marTop w:val="0"/>
      <w:marBottom w:val="0"/>
      <w:divBdr>
        <w:top w:val="none" w:sz="0" w:space="0" w:color="auto"/>
        <w:left w:val="none" w:sz="0" w:space="0" w:color="auto"/>
        <w:bottom w:val="none" w:sz="0" w:space="0" w:color="auto"/>
        <w:right w:val="none" w:sz="0" w:space="0" w:color="auto"/>
      </w:divBdr>
      <w:divsChild>
        <w:div w:id="49505543">
          <w:marLeft w:val="0"/>
          <w:marRight w:val="0"/>
          <w:marTop w:val="0"/>
          <w:marBottom w:val="0"/>
          <w:divBdr>
            <w:top w:val="none" w:sz="0" w:space="0" w:color="auto"/>
            <w:left w:val="none" w:sz="0" w:space="0" w:color="auto"/>
            <w:bottom w:val="none" w:sz="0" w:space="0" w:color="auto"/>
            <w:right w:val="none" w:sz="0" w:space="0" w:color="auto"/>
          </w:divBdr>
          <w:divsChild>
            <w:div w:id="382560944">
              <w:marLeft w:val="0"/>
              <w:marRight w:val="0"/>
              <w:marTop w:val="0"/>
              <w:marBottom w:val="0"/>
              <w:divBdr>
                <w:top w:val="none" w:sz="0" w:space="0" w:color="auto"/>
                <w:left w:val="none" w:sz="0" w:space="0" w:color="auto"/>
                <w:bottom w:val="none" w:sz="0" w:space="0" w:color="auto"/>
                <w:right w:val="none" w:sz="0" w:space="0" w:color="auto"/>
              </w:divBdr>
              <w:divsChild>
                <w:div w:id="964506912">
                  <w:marLeft w:val="0"/>
                  <w:marRight w:val="0"/>
                  <w:marTop w:val="0"/>
                  <w:marBottom w:val="0"/>
                  <w:divBdr>
                    <w:top w:val="none" w:sz="0" w:space="0" w:color="auto"/>
                    <w:left w:val="none" w:sz="0" w:space="0" w:color="auto"/>
                    <w:bottom w:val="none" w:sz="0" w:space="0" w:color="auto"/>
                    <w:right w:val="none" w:sz="0" w:space="0" w:color="auto"/>
                  </w:divBdr>
                  <w:divsChild>
                    <w:div w:id="1198353260">
                      <w:marLeft w:val="0"/>
                      <w:marRight w:val="0"/>
                      <w:marTop w:val="0"/>
                      <w:marBottom w:val="0"/>
                      <w:divBdr>
                        <w:top w:val="none" w:sz="0" w:space="0" w:color="auto"/>
                        <w:left w:val="none" w:sz="0" w:space="0" w:color="auto"/>
                        <w:bottom w:val="none" w:sz="0" w:space="0" w:color="auto"/>
                        <w:right w:val="none" w:sz="0" w:space="0" w:color="auto"/>
                      </w:divBdr>
                      <w:divsChild>
                        <w:div w:id="1130780933">
                          <w:marLeft w:val="0"/>
                          <w:marRight w:val="0"/>
                          <w:marTop w:val="0"/>
                          <w:marBottom w:val="0"/>
                          <w:divBdr>
                            <w:top w:val="none" w:sz="0" w:space="0" w:color="auto"/>
                            <w:left w:val="none" w:sz="0" w:space="0" w:color="auto"/>
                            <w:bottom w:val="none" w:sz="0" w:space="0" w:color="auto"/>
                            <w:right w:val="none" w:sz="0" w:space="0" w:color="auto"/>
                          </w:divBdr>
                        </w:div>
                        <w:div w:id="794760269">
                          <w:marLeft w:val="0"/>
                          <w:marRight w:val="0"/>
                          <w:marTop w:val="0"/>
                          <w:marBottom w:val="0"/>
                          <w:divBdr>
                            <w:top w:val="none" w:sz="0" w:space="0" w:color="auto"/>
                            <w:left w:val="none" w:sz="0" w:space="0" w:color="auto"/>
                            <w:bottom w:val="none" w:sz="0" w:space="0" w:color="auto"/>
                            <w:right w:val="none" w:sz="0" w:space="0" w:color="auto"/>
                          </w:divBdr>
                        </w:div>
                        <w:div w:id="1238436408">
                          <w:marLeft w:val="0"/>
                          <w:marRight w:val="0"/>
                          <w:marTop w:val="0"/>
                          <w:marBottom w:val="0"/>
                          <w:divBdr>
                            <w:top w:val="none" w:sz="0" w:space="0" w:color="auto"/>
                            <w:left w:val="none" w:sz="0" w:space="0" w:color="auto"/>
                            <w:bottom w:val="none" w:sz="0" w:space="0" w:color="auto"/>
                            <w:right w:val="none" w:sz="0" w:space="0" w:color="auto"/>
                          </w:divBdr>
                        </w:div>
                        <w:div w:id="23771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7810051">
      <w:bodyDiv w:val="1"/>
      <w:marLeft w:val="0"/>
      <w:marRight w:val="0"/>
      <w:marTop w:val="0"/>
      <w:marBottom w:val="0"/>
      <w:divBdr>
        <w:top w:val="none" w:sz="0" w:space="0" w:color="auto"/>
        <w:left w:val="none" w:sz="0" w:space="0" w:color="auto"/>
        <w:bottom w:val="none" w:sz="0" w:space="0" w:color="auto"/>
        <w:right w:val="none" w:sz="0" w:space="0" w:color="auto"/>
      </w:divBdr>
    </w:div>
    <w:div w:id="1610820744">
      <w:bodyDiv w:val="1"/>
      <w:marLeft w:val="0"/>
      <w:marRight w:val="0"/>
      <w:marTop w:val="0"/>
      <w:marBottom w:val="0"/>
      <w:divBdr>
        <w:top w:val="none" w:sz="0" w:space="0" w:color="auto"/>
        <w:left w:val="none" w:sz="0" w:space="0" w:color="auto"/>
        <w:bottom w:val="none" w:sz="0" w:space="0" w:color="auto"/>
        <w:right w:val="none" w:sz="0" w:space="0" w:color="auto"/>
      </w:divBdr>
    </w:div>
    <w:div w:id="1645506320">
      <w:bodyDiv w:val="1"/>
      <w:marLeft w:val="0"/>
      <w:marRight w:val="0"/>
      <w:marTop w:val="0"/>
      <w:marBottom w:val="0"/>
      <w:divBdr>
        <w:top w:val="none" w:sz="0" w:space="0" w:color="auto"/>
        <w:left w:val="none" w:sz="0" w:space="0" w:color="auto"/>
        <w:bottom w:val="none" w:sz="0" w:space="0" w:color="auto"/>
        <w:right w:val="none" w:sz="0" w:space="0" w:color="auto"/>
      </w:divBdr>
    </w:div>
    <w:div w:id="1668901937">
      <w:bodyDiv w:val="1"/>
      <w:marLeft w:val="0"/>
      <w:marRight w:val="0"/>
      <w:marTop w:val="0"/>
      <w:marBottom w:val="0"/>
      <w:divBdr>
        <w:top w:val="none" w:sz="0" w:space="0" w:color="auto"/>
        <w:left w:val="none" w:sz="0" w:space="0" w:color="auto"/>
        <w:bottom w:val="none" w:sz="0" w:space="0" w:color="auto"/>
        <w:right w:val="none" w:sz="0" w:space="0" w:color="auto"/>
      </w:divBdr>
    </w:div>
    <w:div w:id="1704331205">
      <w:bodyDiv w:val="1"/>
      <w:marLeft w:val="0"/>
      <w:marRight w:val="0"/>
      <w:marTop w:val="0"/>
      <w:marBottom w:val="0"/>
      <w:divBdr>
        <w:top w:val="none" w:sz="0" w:space="0" w:color="auto"/>
        <w:left w:val="none" w:sz="0" w:space="0" w:color="auto"/>
        <w:bottom w:val="none" w:sz="0" w:space="0" w:color="auto"/>
        <w:right w:val="none" w:sz="0" w:space="0" w:color="auto"/>
      </w:divBdr>
    </w:div>
    <w:div w:id="1831867394">
      <w:bodyDiv w:val="1"/>
      <w:marLeft w:val="0"/>
      <w:marRight w:val="0"/>
      <w:marTop w:val="0"/>
      <w:marBottom w:val="0"/>
      <w:divBdr>
        <w:top w:val="none" w:sz="0" w:space="0" w:color="auto"/>
        <w:left w:val="none" w:sz="0" w:space="0" w:color="auto"/>
        <w:bottom w:val="none" w:sz="0" w:space="0" w:color="auto"/>
        <w:right w:val="none" w:sz="0" w:space="0" w:color="auto"/>
      </w:divBdr>
    </w:div>
    <w:div w:id="1836022600">
      <w:bodyDiv w:val="1"/>
      <w:marLeft w:val="0"/>
      <w:marRight w:val="0"/>
      <w:marTop w:val="0"/>
      <w:marBottom w:val="0"/>
      <w:divBdr>
        <w:top w:val="none" w:sz="0" w:space="0" w:color="auto"/>
        <w:left w:val="none" w:sz="0" w:space="0" w:color="auto"/>
        <w:bottom w:val="none" w:sz="0" w:space="0" w:color="auto"/>
        <w:right w:val="none" w:sz="0" w:space="0" w:color="auto"/>
      </w:divBdr>
    </w:div>
    <w:div w:id="1916276093">
      <w:bodyDiv w:val="1"/>
      <w:marLeft w:val="0"/>
      <w:marRight w:val="0"/>
      <w:marTop w:val="0"/>
      <w:marBottom w:val="0"/>
      <w:divBdr>
        <w:top w:val="none" w:sz="0" w:space="0" w:color="auto"/>
        <w:left w:val="none" w:sz="0" w:space="0" w:color="auto"/>
        <w:bottom w:val="none" w:sz="0" w:space="0" w:color="auto"/>
        <w:right w:val="none" w:sz="0" w:space="0" w:color="auto"/>
      </w:divBdr>
    </w:div>
    <w:div w:id="2007241519">
      <w:bodyDiv w:val="1"/>
      <w:marLeft w:val="0"/>
      <w:marRight w:val="0"/>
      <w:marTop w:val="0"/>
      <w:marBottom w:val="0"/>
      <w:divBdr>
        <w:top w:val="none" w:sz="0" w:space="0" w:color="auto"/>
        <w:left w:val="none" w:sz="0" w:space="0" w:color="auto"/>
        <w:bottom w:val="none" w:sz="0" w:space="0" w:color="auto"/>
        <w:right w:val="none" w:sz="0" w:space="0" w:color="auto"/>
      </w:divBdr>
    </w:div>
    <w:div w:id="2059626684">
      <w:bodyDiv w:val="1"/>
      <w:marLeft w:val="0"/>
      <w:marRight w:val="0"/>
      <w:marTop w:val="0"/>
      <w:marBottom w:val="0"/>
      <w:divBdr>
        <w:top w:val="none" w:sz="0" w:space="0" w:color="auto"/>
        <w:left w:val="none" w:sz="0" w:space="0" w:color="auto"/>
        <w:bottom w:val="none" w:sz="0" w:space="0" w:color="auto"/>
        <w:right w:val="none" w:sz="0" w:space="0" w:color="auto"/>
      </w:divBdr>
      <w:divsChild>
        <w:div w:id="896012356">
          <w:marLeft w:val="0"/>
          <w:marRight w:val="0"/>
          <w:marTop w:val="0"/>
          <w:marBottom w:val="0"/>
          <w:divBdr>
            <w:top w:val="none" w:sz="0" w:space="0" w:color="auto"/>
            <w:left w:val="none" w:sz="0" w:space="0" w:color="auto"/>
            <w:bottom w:val="none" w:sz="0" w:space="0" w:color="auto"/>
            <w:right w:val="none" w:sz="0" w:space="0" w:color="auto"/>
          </w:divBdr>
          <w:divsChild>
            <w:div w:id="1265842039">
              <w:marLeft w:val="0"/>
              <w:marRight w:val="0"/>
              <w:marTop w:val="0"/>
              <w:marBottom w:val="0"/>
              <w:divBdr>
                <w:top w:val="none" w:sz="0" w:space="0" w:color="auto"/>
                <w:left w:val="none" w:sz="0" w:space="0" w:color="auto"/>
                <w:bottom w:val="none" w:sz="0" w:space="0" w:color="auto"/>
                <w:right w:val="none" w:sz="0" w:space="0" w:color="auto"/>
              </w:divBdr>
              <w:divsChild>
                <w:div w:id="41751265">
                  <w:marLeft w:val="0"/>
                  <w:marRight w:val="0"/>
                  <w:marTop w:val="0"/>
                  <w:marBottom w:val="0"/>
                  <w:divBdr>
                    <w:top w:val="none" w:sz="0" w:space="0" w:color="auto"/>
                    <w:left w:val="none" w:sz="0" w:space="0" w:color="auto"/>
                    <w:bottom w:val="none" w:sz="0" w:space="0" w:color="auto"/>
                    <w:right w:val="none" w:sz="0" w:space="0" w:color="auto"/>
                  </w:divBdr>
                  <w:divsChild>
                    <w:div w:id="1543904318">
                      <w:marLeft w:val="0"/>
                      <w:marRight w:val="0"/>
                      <w:marTop w:val="0"/>
                      <w:marBottom w:val="0"/>
                      <w:divBdr>
                        <w:top w:val="none" w:sz="0" w:space="0" w:color="auto"/>
                        <w:left w:val="none" w:sz="0" w:space="0" w:color="auto"/>
                        <w:bottom w:val="none" w:sz="0" w:space="0" w:color="auto"/>
                        <w:right w:val="none" w:sz="0" w:space="0" w:color="auto"/>
                      </w:divBdr>
                      <w:divsChild>
                        <w:div w:id="1796488255">
                          <w:marLeft w:val="0"/>
                          <w:marRight w:val="0"/>
                          <w:marTop w:val="0"/>
                          <w:marBottom w:val="0"/>
                          <w:divBdr>
                            <w:top w:val="none" w:sz="0" w:space="0" w:color="auto"/>
                            <w:left w:val="none" w:sz="0" w:space="0" w:color="auto"/>
                            <w:bottom w:val="none" w:sz="0" w:space="0" w:color="auto"/>
                            <w:right w:val="none" w:sz="0" w:space="0" w:color="auto"/>
                          </w:divBdr>
                          <w:divsChild>
                            <w:div w:id="1250772326">
                              <w:marLeft w:val="0"/>
                              <w:marRight w:val="0"/>
                              <w:marTop w:val="0"/>
                              <w:marBottom w:val="0"/>
                              <w:divBdr>
                                <w:top w:val="none" w:sz="0" w:space="0" w:color="EAEAEA"/>
                                <w:left w:val="none" w:sz="0" w:space="0" w:color="EAEAEA"/>
                                <w:bottom w:val="single" w:sz="6" w:space="15" w:color="EAEAEA"/>
                                <w:right w:val="none" w:sz="0" w:space="0" w:color="EAEAEA"/>
                              </w:divBdr>
                              <w:divsChild>
                                <w:div w:id="644512221">
                                  <w:marLeft w:val="0"/>
                                  <w:marRight w:val="0"/>
                                  <w:marTop w:val="180"/>
                                  <w:marBottom w:val="0"/>
                                  <w:divBdr>
                                    <w:top w:val="none" w:sz="0" w:space="0" w:color="auto"/>
                                    <w:left w:val="none" w:sz="0" w:space="0" w:color="auto"/>
                                    <w:bottom w:val="none" w:sz="0" w:space="0" w:color="auto"/>
                                    <w:right w:val="none" w:sz="0" w:space="0" w:color="auto"/>
                                  </w:divBdr>
                                  <w:divsChild>
                                    <w:div w:id="2143304435">
                                      <w:marLeft w:val="0"/>
                                      <w:marRight w:val="0"/>
                                      <w:marTop w:val="0"/>
                                      <w:marBottom w:val="0"/>
                                      <w:divBdr>
                                        <w:top w:val="none" w:sz="0" w:space="0" w:color="auto"/>
                                        <w:left w:val="none" w:sz="0" w:space="0" w:color="auto"/>
                                        <w:bottom w:val="none" w:sz="0" w:space="0" w:color="auto"/>
                                        <w:right w:val="none" w:sz="0" w:space="0" w:color="auto"/>
                                      </w:divBdr>
                                      <w:divsChild>
                                        <w:div w:id="801652200">
                                          <w:marLeft w:val="0"/>
                                          <w:marRight w:val="0"/>
                                          <w:marTop w:val="0"/>
                                          <w:marBottom w:val="0"/>
                                          <w:divBdr>
                                            <w:top w:val="none" w:sz="0" w:space="0" w:color="auto"/>
                                            <w:left w:val="none" w:sz="0" w:space="0" w:color="auto"/>
                                            <w:bottom w:val="none" w:sz="0" w:space="0" w:color="auto"/>
                                            <w:right w:val="none" w:sz="0" w:space="0" w:color="auto"/>
                                          </w:divBdr>
                                          <w:divsChild>
                                            <w:div w:id="1803032232">
                                              <w:marLeft w:val="0"/>
                                              <w:marRight w:val="0"/>
                                              <w:marTop w:val="0"/>
                                              <w:marBottom w:val="0"/>
                                              <w:divBdr>
                                                <w:top w:val="none" w:sz="0" w:space="0" w:color="auto"/>
                                                <w:left w:val="none" w:sz="0" w:space="0" w:color="auto"/>
                                                <w:bottom w:val="none" w:sz="0" w:space="0" w:color="auto"/>
                                                <w:right w:val="none" w:sz="0" w:space="0" w:color="auto"/>
                                              </w:divBdr>
                                              <w:divsChild>
                                                <w:div w:id="432211254">
                                                  <w:marLeft w:val="0"/>
                                                  <w:marRight w:val="0"/>
                                                  <w:marTop w:val="0"/>
                                                  <w:marBottom w:val="0"/>
                                                  <w:divBdr>
                                                    <w:top w:val="none" w:sz="0" w:space="0" w:color="auto"/>
                                                    <w:left w:val="none" w:sz="0" w:space="0" w:color="auto"/>
                                                    <w:bottom w:val="none" w:sz="0" w:space="0" w:color="auto"/>
                                                    <w:right w:val="none" w:sz="0" w:space="0" w:color="auto"/>
                                                  </w:divBdr>
                                                  <w:divsChild>
                                                    <w:div w:id="2129542122">
                                                      <w:marLeft w:val="0"/>
                                                      <w:marRight w:val="0"/>
                                                      <w:marTop w:val="0"/>
                                                      <w:marBottom w:val="0"/>
                                                      <w:divBdr>
                                                        <w:top w:val="none" w:sz="0" w:space="0" w:color="auto"/>
                                                        <w:left w:val="none" w:sz="0" w:space="0" w:color="auto"/>
                                                        <w:bottom w:val="none" w:sz="0" w:space="0" w:color="auto"/>
                                                        <w:right w:val="none" w:sz="0" w:space="0" w:color="auto"/>
                                                      </w:divBdr>
                                                      <w:divsChild>
                                                        <w:div w:id="516383410">
                                                          <w:marLeft w:val="0"/>
                                                          <w:marRight w:val="0"/>
                                                          <w:marTop w:val="0"/>
                                                          <w:marBottom w:val="0"/>
                                                          <w:divBdr>
                                                            <w:top w:val="none" w:sz="0" w:space="0" w:color="auto"/>
                                                            <w:left w:val="none" w:sz="0" w:space="0" w:color="auto"/>
                                                            <w:bottom w:val="none" w:sz="0" w:space="0" w:color="auto"/>
                                                            <w:right w:val="none" w:sz="0" w:space="0" w:color="auto"/>
                                                          </w:divBdr>
                                                          <w:divsChild>
                                                            <w:div w:id="210622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6791581">
              <w:marLeft w:val="0"/>
              <w:marRight w:val="0"/>
              <w:marTop w:val="0"/>
              <w:marBottom w:val="0"/>
              <w:divBdr>
                <w:top w:val="none" w:sz="0" w:space="0" w:color="auto"/>
                <w:left w:val="none" w:sz="0" w:space="0" w:color="auto"/>
                <w:bottom w:val="none" w:sz="0" w:space="0" w:color="auto"/>
                <w:right w:val="none" w:sz="0" w:space="0" w:color="auto"/>
              </w:divBdr>
              <w:divsChild>
                <w:div w:id="172425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rdd@mzh.government.bg"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AMnRlhQcN/uMUr1y5mGUcGAt9t8V8qT35Y5ZrPTRGQ8=</DigestValue>
    </Reference>
    <Reference Type="http://www.w3.org/2000/09/xmldsig#Object" URI="#idOfficeObject">
      <DigestMethod Algorithm="http://www.w3.org/2001/04/xmlenc#sha256"/>
      <DigestValue>BNAfKH2WoupJeMKXO/UTODX0Pl82aBzU91DFOUAHF9M=</DigestValue>
    </Reference>
    <Reference Type="http://uri.etsi.org/01903#SignedProperties" URI="#idSignedProperties">
      <Transforms>
        <Transform Algorithm="http://www.w3.org/TR/2001/REC-xml-c14n-20010315"/>
      </Transforms>
      <DigestMethod Algorithm="http://www.w3.org/2001/04/xmlenc#sha256"/>
      <DigestValue>gR4/7Rw+mv1uKgl654Rmf0L7NVaoLXlrina76S5oQu4=</DigestValue>
    </Reference>
    <Reference Type="http://www.w3.org/2000/09/xmldsig#Object" URI="#idValidSigLnImg">
      <DigestMethod Algorithm="http://www.w3.org/2001/04/xmlenc#sha256"/>
      <DigestValue>thbGIJQlHM5CY0c74sl81C67iX4MNZOWm1X3/RQrB7E=</DigestValue>
    </Reference>
    <Reference Type="http://www.w3.org/2000/09/xmldsig#Object" URI="#idInvalidSigLnImg">
      <DigestMethod Algorithm="http://www.w3.org/2001/04/xmlenc#sha256"/>
      <DigestValue>uUXyqKkVRK1X6gFiiGr75JW6OM5ib06n+QXbtcaEs4k=</DigestValue>
    </Reference>
  </SignedInfo>
  <SignatureValue>U6Yxyanibk5WnD41ptCU5Nat4OoPH+jkz9TtcrZRhkoHREtyF76tIOWZVugvs9PI0ddI9juhZ1ue
whtg7UBAYpxYDxFtBJV3x7wNdiFmC0PrRZIb5rogUWp1LcGkH+jgzegpius0Poyttxfs8rc95LUW
Kj38+U814s1DqW2hc1iTKi2U5vlqQSyAc+Dscgn9zbC2zuXrBfhPQT9Zj5tnyg12kagY9GXOE4ST
+PS5UrKJBSDMkhuyMIlO5cQ4gQPEBq3cgy5uFggHMuREquAbgF0bjlpzCFJoqb2IPKhrXkrTzahX
0QdV3GuZjFqRl6Vu0mVQRsqCYWVLi+WwWerRLQ==</SignatureValue>
  <KeyInfo>
    <X509Data>
      <X509Certificate>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tmCdswEl/z+lOagNyDO8Tiu+ibtAPlehkYdxGR2M0E8=</DigestValue>
      </Reference>
      <Reference URI="/word/document.xml?ContentType=application/vnd.openxmlformats-officedocument.wordprocessingml.document.main+xml">
        <DigestMethod Algorithm="http://www.w3.org/2001/04/xmlenc#sha256"/>
        <DigestValue>Dsf00Ymb47TsM3kyanUl5mP7gHG8YdJVykHrWLg9xGU=</DigestValue>
      </Reference>
      <Reference URI="/word/endnotes.xml?ContentType=application/vnd.openxmlformats-officedocument.wordprocessingml.endnotes+xml">
        <DigestMethod Algorithm="http://www.w3.org/2001/04/xmlenc#sha256"/>
        <DigestValue>shWKsWRQ24aSPNeBYjoMfGb/kJGsoZabRBMkmZMGya4=</DigestValue>
      </Reference>
      <Reference URI="/word/fontTable.xml?ContentType=application/vnd.openxmlformats-officedocument.wordprocessingml.fontTable+xml">
        <DigestMethod Algorithm="http://www.w3.org/2001/04/xmlenc#sha256"/>
        <DigestValue>eRaSlJqbRC4G7TcQAn4oCkaJe8EKPUxy+gEp5cw9nFM=</DigestValue>
      </Reference>
      <Reference URI="/word/footer1.xml?ContentType=application/vnd.openxmlformats-officedocument.wordprocessingml.footer+xml">
        <DigestMethod Algorithm="http://www.w3.org/2001/04/xmlenc#sha256"/>
        <DigestValue>IMIhz9yb+y4TAyQweC65d8FJ3guo9Hbc6cpQAUPJT1o=</DigestValue>
      </Reference>
      <Reference URI="/word/footnotes.xml?ContentType=application/vnd.openxmlformats-officedocument.wordprocessingml.footnotes+xml">
        <DigestMethod Algorithm="http://www.w3.org/2001/04/xmlenc#sha256"/>
        <DigestValue>GgLoR8mqCJ3MLCBqGL4AlYKYQkRWg4rZH6xwMDUpmr8=</DigestValue>
      </Reference>
      <Reference URI="/word/media/image1.emf?ContentType=image/x-emf">
        <DigestMethod Algorithm="http://www.w3.org/2001/04/xmlenc#sha256"/>
        <DigestValue>lxImSJqoS4Ro3SEU8k9wgtq/wyyk1WYJxZd1mz1KzTE=</DigestValue>
      </Reference>
      <Reference URI="/word/media/image2.emf?ContentType=image/x-emf">
        <DigestMethod Algorithm="http://www.w3.org/2001/04/xmlenc#sha256"/>
        <DigestValue>21b0ClBBsGQcno+k8xxfY9Z04dCFY3MTsWgG/qVj8bE=</DigestValue>
      </Reference>
      <Reference URI="/word/numbering.xml?ContentType=application/vnd.openxmlformats-officedocument.wordprocessingml.numbering+xml">
        <DigestMethod Algorithm="http://www.w3.org/2001/04/xmlenc#sha256"/>
        <DigestValue>dGQ0AnQyUs4PQcUYHZXbtwQxPMPmUVhUh8/CrAD22a0=</DigestValue>
      </Reference>
      <Reference URI="/word/settings.xml?ContentType=application/vnd.openxmlformats-officedocument.wordprocessingml.settings+xml">
        <DigestMethod Algorithm="http://www.w3.org/2001/04/xmlenc#sha256"/>
        <DigestValue>A/7P11IU34JpjPgKV6qBLtqroNSvHYajdXYIsb+t+B0=</DigestValue>
      </Reference>
      <Reference URI="/word/styles.xml?ContentType=application/vnd.openxmlformats-officedocument.wordprocessingml.styles+xml">
        <DigestMethod Algorithm="http://www.w3.org/2001/04/xmlenc#sha256"/>
        <DigestValue>I4jC/9IgD1T7+B8KmnP1WPXrVgB6ZoVHmrMQzzipK8I=</DigestValue>
      </Reference>
      <Reference URI="/word/stylesWithEffects.xml?ContentType=application/vnd.ms-word.stylesWithEffects+xml">
        <DigestMethod Algorithm="http://www.w3.org/2001/04/xmlenc#sha256"/>
        <DigestValue>CHTsuCUDJuzUV9SN3EMNHNWYHJTuq5ndjBSnqmCzcME=</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JeLjz6K0v8dFBtzjfsuJSyd0MadmIbYEHV+gWsHF6xo=</DigestValue>
      </Reference>
    </Manifest>
    <SignatureProperties>
      <SignatureProperty Id="idSignatureTime" Target="#idPackageSignature">
        <mdssi:SignatureTime xmlns:mdssi="http://schemas.openxmlformats.org/package/2006/digital-signature">
          <mdssi:Format>YYYY-MM-DDThh:mm:ssTZD</mdssi:Format>
          <mdssi:Value>2021-10-14T12:59:08Z</mdssi:Value>
        </mdssi:SignatureTime>
      </SignatureProperty>
    </SignatureProperties>
  </Object>
  <Object Id="idOfficeObject">
    <SignatureProperties>
      <SignatureProperty Id="idOfficeV1Details" Target="#idPackageSignature">
        <SignatureInfoV1 xmlns="http://schemas.microsoft.com/office/2006/digsig">
          <SetupID>{2E44C03F-D2EC-418D-A37A-DBEE60C79977}</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2021-10-14T12:59:08Z</xd:SigningTime>
          <xd:SigningCertificate>
            <xd:Cert>
              <xd:CertDigest>
                <DigestMethod Algorithm="http://www.w3.org/2001/04/xmlenc#sha256"/>
                <DigestValue>bcDsYC37A4aLgwrqparbIIkfWZlSzsgcHuqCsPBSLDI=</DigestValue>
              </xd:CertDigest>
              <xd:IssuerSerial>
                <X509IssuerName>C=BG, L=Sofia, O=Information Services JSC, OID.2.5.4.97=NTRBG-831641791, CN=StampIT Global Qualified CA</X509IssuerName>
                <X509SerialNumber>9158365339724485088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QGgAASg0AACBFTUYAAAEAfBsAAKo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zOESybQAAACAP7az/H8AAAkAAAABAAAAiL7asvx/AAAAAAAAAAAAAAOFPnT8fwAAYA6CmLECAAAAAAAAAAAAAAAAAAAAAAAAAAAAAAAAAAAGfn5/EDUAAAAAAAAAAAAA/////7ECAAAAAAAAAAAAACDLW6KxAgAAkOISyQAAAABwlcimsQIAAAcAAAAAAAAA4EJiorECAADM4RLJtAAAACDiEsm0AAAAwUKzsvx/AAAeAAAAAAAAAFKVZKgAAAAAHgAAAAAAAAAwtnuksQIAACDLW6KxAgAAi+i3svx/AABw4RLJtAAAACDiEsm0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DMehLJtAAAAITfG3D8fwAAsFdLoLECAACIvtqy/H8AAAAAAAAAAAAAAU9TcPx/AAACAAAAAAAAAAIAAAAAAAAAAAAAAAAAAAAAAAAAAAAAAAbXfn8QNQAA4BlhorECAABgvn+osQIAAAAAAAAAAAAAIMtborECAACoexLJAAAAAOD///8AAAAABgAAAAAAAAADAAAAAAAAAMx6Esm0AAAAIHsSybQAAADBQrOy/H8AAAAAAAAAAAAAQFrssgAAAAAAAAAAAAAAAIuQI3D8fwAAIMtborECAACL6Ley/H8AAHB6Esm0AAAAIHsSybQAAAAAAAAAAAAAAAAAAABkdgAIAAAAACUAAAAMAAAAAwAAABgAAAAMAAAAAAAAAhIAAAAMAAAAAQAAABYAAAAMAAAACAAAAFQAAABUAAAACgAAACcAAAAeAAAASgAAAAEAAAAAgNRBtJfU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JQAAAAKAAAAUAAAAFQAAABcAAAAAQAAAACA1EG0l9RBCgAAAFAAAAAMAAAATAAAAAAAAAAAAAAAAAAAAP//////////ZAAAABMEFQQeBCAEEwQYBCAAIQQqBBEEFQQSBAUAAAAGAAAACQAAAAYAAAAFAAAACAAAAAMAAAAHAAAACAAAAAYAAAAG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</Object>
  <Object Id="idInvalidSigLnImg">AQAAAGwAAAAAAAAAAAAAAP8AAAB/AAAAAAAAAAAAAACQGgAASg0AACBFTUYAAAEAEB8AALAAAAAGAAAAAAAAAAAAAAAAAAAAgAcAADgEAAD+AQAAHwEAAAAAAAAAAAAAAAAAADDIBwAYY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IsQAAAAcKDQcKDQcJDQ4WMShFrjFU1TJV1gECBAIDBAECBQoRKyZBowsTMQAAAAAAfqbJd6PIeqDCQFZ4JTd0Lk/HMVPSGy5uFiE4GypVJ0KnHjN9AAABCLEAAACcz+7S6ffb7fnC0t1haH0hMm8aLXIuT8ggOIwoRKslP58cK08AAAEAAAAAAMHg9P///////////+bm5k9SXjw/SzBRzTFU0y1NwSAyVzFGXwEBAgix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HygEsm0AAAAdAIAAAAAAAAASniksQIAAIi+2rL8fwAAAAAAAAAAAAAAAgAAAAAAAHQCAAAAAAAAXAIAAAAAAAAAAAAAAAAAAAAAAAAAAAAAtj1+fxA1AADxlSS1/H8AAAAAqZixAgAAAAAAAAAAAAAgy1uisQIAAFihEskAAAAA9f///wAAAAAJAAAAAAAAAAEAAAAAAAAAfKASybQAAADQoBLJtAAAAMFCs7L8fwAAAAAAAAAAAABAWuyyAAAAAAAAAAAAAAAA8ZUktfx/AAAgy1uisQIAAIvot7L8fwAAIKASybQAAADQoBLJtAAAAAAAAAAAAAAAAAAAAGR2AAgAAAAAJQAAAAwAAAABAAAAGAAAAAwAAAD/AAACEgAAAAwAAAABAAAAHgAAABgAAAAiAAAABAAAAHoAAAARAAAAJQAAAAwAAAABAAAAVAAAALQAAAAjAAAABAAAAHgAAAAQAAAAAQAAAACA1EG0l9R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MzhEsm0AAAAgD+2s/x/AAAJAAAAAQAAAIi+2rL8fwAAAAAAAAAAAAADhT50/H8AAGAOgpixAgAAAAAAAAAAAAAAAAAAAAAAAAAAAAAAAAAABn5+fxA1AAAAAAAAAAAAAP////+xAgAAAAAAAAAAAAAgy1uisQIAAJDiEskAAAAAcJXIprECAAAHAAAAAAAAAOBCYqKxAgAAzOESybQAAAAg4hLJtAAAAMFCs7L8fwAAHgAAAAAAAABSlWSoAAAAAB4AAAAAAAAAMLZ7pLECAAAgy1uisQIAAIvot7L8fwAAcOESybQAAAAg4hLJt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zHoSybQAAACE3xtw/H8AALBXS6CxAgAAiL7asvx/AAAAAAAAAAAAAAFPU3D8fwAAAgAAAAAAAAACAAAAAAAAAAAAAAAAAAAAAAAAAAAAAAAG135/EDUAAOAZYaKxAgAAYL5/qLECAAAAAAAAAAAAACDLW6KxAgAAqHsSyQAAAADg////AAAAAAYAAAAAAAAAAwAAAAAAAADMehLJtAAAACB7Esm0AAAAwUKzsvx/AAAAAAAAAAAAAEBa7LIAAAAAAAAAAAAAAACLkCNw/H8AACDLW6KxAgAAi+i3svx/AABwehLJtAAAACB7Esm0AAAAAAAAAAAAAAAAAAAAZHYACAAAAAAlAAAADAAAAAMAAAAYAAAADAAAAAAAAAISAAAADAAAAAEAAAAWAAAADAAAAAgAAABUAAAAVAAAAAoAAAAnAAAAHgAAAEoAAAABAAAAAIDUQbSX1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sehLJtAAAAOl4Esm0AAAAAAB7mLECAACIvtqy/H8AAAAAAAAAAAAAAQAAAPx/AAAgAAAAAAAAAAAAAAD8fwAAAAAAAAAAAAAAAAAAAAAAAObXfn8QNQAAAQAAAAAAAABAOIKosQIAAAAAAAAAAAAAIMtborECAAAIexLJAAAAAPD///8AAAAACQAAAAAAAAAEAAAAAAAAACx6Esm0AAAAgHoSybQAAADBQrOy/H8AAAAAAAAAAAAAQFrssgAAAAAAAAAAAAAAAAB6Esm0AAAAIMtborECAACL6Ley/H8AANB5Esm0AAAAgHoSybQAAABgBU2osQIAAAAAAABkdgAIAAAAACUAAAAMAAAABAAAABgAAAAMAAAAAAAAAhIAAAAMAAAAAQAAAB4AAAAYAAAAKQAAADMAAAAvAAAASAAAACUAAAAMAAAABAAAAFQAAABUAAAAKgAAADMAAAAtAAAARwAAAAEAAAAAgNRBtJfU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UAAAACgAAAFAAAABUAAAAXAAAAAEAAAAAgNRBtJfUQQoAAABQAAAADAAAAEwAAAAAAAAAAAAAAAAAAAD//////////2QAAAATBBUEHgQgBBMEGAQgACEEKgQRBBUEEgQFAAAABgAAAAkAAAAGAAAABQAAAAgAAAADAAAABwAAAAgAAAAGAAAABg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D946D-CE02-4CD4-ACFD-3424D47B1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2483</TotalTime>
  <Pages>58</Pages>
  <Words>14754</Words>
  <Characters>84102</Characters>
  <Application>Microsoft Office Word</Application>
  <DocSecurity>0</DocSecurity>
  <Lines>700</Lines>
  <Paragraphs>197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n0ak95</Company>
  <LinksUpToDate>false</LinksUpToDate>
  <CharactersWithSpaces>98659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MZHG</cp:lastModifiedBy>
  <cp:revision>100</cp:revision>
  <cp:lastPrinted>2021-10-11T07:50:00Z</cp:lastPrinted>
  <dcterms:created xsi:type="dcterms:W3CDTF">2021-10-10T07:18:00Z</dcterms:created>
  <dcterms:modified xsi:type="dcterms:W3CDTF">2021-10-14T09:08:00Z</dcterms:modified>
</cp:coreProperties>
</file>